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10CD7" w14:textId="77777777" w:rsidR="00FC5ABB" w:rsidRDefault="000834B4">
      <w:pPr>
        <w:keepLines/>
        <w:pBdr>
          <w:top w:val="nil"/>
          <w:left w:val="nil"/>
          <w:bottom w:val="nil"/>
          <w:right w:val="nil"/>
          <w:between w:val="nil"/>
        </w:pBdr>
        <w:spacing w:after="60" w:line="240" w:lineRule="auto"/>
        <w:ind w:left="-567"/>
        <w:rPr>
          <w:color w:val="000000"/>
          <w:sz w:val="16"/>
          <w:szCs w:val="16"/>
        </w:rPr>
      </w:pPr>
      <w:r>
        <w:rPr>
          <w:noProof/>
          <w:color w:val="000000"/>
          <w:sz w:val="16"/>
        </w:rPr>
        <w:drawing>
          <wp:inline distT="0" distB="0" distL="0" distR="0" wp14:anchorId="418F910C" wp14:editId="5971EC3B">
            <wp:extent cx="6239288" cy="1514494"/>
            <wp:effectExtent l="0" t="0" r="9525"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6239288" cy="1514494"/>
                    </a:xfrm>
                    <a:prstGeom prst="rect">
                      <a:avLst/>
                    </a:prstGeom>
                    <a:ln/>
                  </pic:spPr>
                </pic:pic>
              </a:graphicData>
            </a:graphic>
          </wp:inline>
        </w:drawing>
      </w:r>
    </w:p>
    <w:p w14:paraId="3EC67B95" w14:textId="77777777" w:rsidR="00FC5ABB" w:rsidRDefault="00FC5ABB">
      <w:pPr>
        <w:keepLines/>
        <w:pBdr>
          <w:top w:val="nil"/>
          <w:left w:val="nil"/>
          <w:bottom w:val="nil"/>
          <w:right w:val="nil"/>
          <w:between w:val="nil"/>
        </w:pBdr>
        <w:spacing w:after="60" w:line="240" w:lineRule="auto"/>
        <w:ind w:left="567" w:hanging="567"/>
        <w:rPr>
          <w:color w:val="000000"/>
          <w:sz w:val="16"/>
          <w:szCs w:val="16"/>
        </w:rPr>
      </w:pPr>
    </w:p>
    <w:tbl>
      <w:tblPr>
        <w:tblStyle w:val="a"/>
        <w:tblW w:w="9073" w:type="dxa"/>
        <w:tblLayout w:type="fixed"/>
        <w:tblLook w:val="0000" w:firstRow="0" w:lastRow="0" w:firstColumn="0" w:lastColumn="0" w:noHBand="0" w:noVBand="0"/>
      </w:tblPr>
      <w:tblGrid>
        <w:gridCol w:w="5047"/>
        <w:gridCol w:w="4026"/>
      </w:tblGrid>
      <w:tr w:rsidR="00FC5ABB" w:rsidRPr="00B44AF5" w14:paraId="64A9763A" w14:textId="77777777">
        <w:tc>
          <w:tcPr>
            <w:tcW w:w="5047" w:type="dxa"/>
          </w:tcPr>
          <w:p w14:paraId="5F7FD70C" w14:textId="441079D0" w:rsidR="00FC5ABB" w:rsidRPr="00B44AF5" w:rsidRDefault="000834B4">
            <w:pPr>
              <w:spacing w:line="240" w:lineRule="auto"/>
              <w:rPr>
                <w:rFonts w:ascii="Verdana" w:eastAsia="Verdana" w:hAnsi="Verdana" w:cs="Verdana"/>
                <w:b/>
                <w:sz w:val="18"/>
                <w:szCs w:val="18"/>
              </w:rPr>
            </w:pPr>
            <w:r>
              <w:rPr>
                <w:rFonts w:ascii="Verdana" w:hAnsi="Verdana"/>
                <w:b/>
                <w:sz w:val="18"/>
              </w:rPr>
              <w:t>Αριθ. 28/ 2023</w:t>
            </w:r>
          </w:p>
        </w:tc>
        <w:tc>
          <w:tcPr>
            <w:tcW w:w="4026" w:type="dxa"/>
          </w:tcPr>
          <w:p w14:paraId="4669D1FB" w14:textId="7070BA62" w:rsidR="00FC5ABB" w:rsidRPr="00B44AF5" w:rsidRDefault="00CB56B6">
            <w:pPr>
              <w:spacing w:line="240" w:lineRule="auto"/>
              <w:jc w:val="right"/>
              <w:rPr>
                <w:rFonts w:ascii="Verdana" w:eastAsia="Verdana" w:hAnsi="Verdana" w:cs="Verdana"/>
                <w:b/>
                <w:sz w:val="18"/>
                <w:szCs w:val="18"/>
              </w:rPr>
            </w:pPr>
            <w:r>
              <w:rPr>
                <w:rFonts w:ascii="Verdana" w:hAnsi="Verdana"/>
                <w:b/>
                <w:sz w:val="18"/>
              </w:rPr>
              <w:t>11 Ιουλίου 2023</w:t>
            </w:r>
          </w:p>
        </w:tc>
      </w:tr>
    </w:tbl>
    <w:p w14:paraId="54298C6D" w14:textId="77777777" w:rsidR="00FC5ABB" w:rsidRPr="00B44AF5" w:rsidRDefault="00FC5ABB">
      <w:pPr>
        <w:keepLines/>
        <w:pBdr>
          <w:top w:val="nil"/>
          <w:left w:val="nil"/>
          <w:bottom w:val="nil"/>
          <w:right w:val="nil"/>
          <w:between w:val="nil"/>
        </w:pBdr>
        <w:spacing w:after="60" w:line="240" w:lineRule="auto"/>
        <w:ind w:left="567" w:hanging="567"/>
        <w:rPr>
          <w:color w:val="000000"/>
          <w:sz w:val="16"/>
          <w:szCs w:val="16"/>
        </w:rPr>
      </w:pPr>
    </w:p>
    <w:p w14:paraId="58FD0704" w14:textId="77777777" w:rsidR="00FC5ABB" w:rsidRPr="00B44AF5" w:rsidRDefault="00FC5ABB">
      <w:pPr>
        <w:jc w:val="center"/>
        <w:rPr>
          <w:rFonts w:ascii="Verdana" w:eastAsia="Verdana" w:hAnsi="Verdana" w:cs="Verdana"/>
          <w:b/>
          <w:color w:val="0070C0"/>
          <w:sz w:val="24"/>
          <w:szCs w:val="24"/>
        </w:rPr>
      </w:pPr>
    </w:p>
    <w:p w14:paraId="0604AA1C" w14:textId="217B1C1D" w:rsidR="00CE0574" w:rsidRPr="00B44AF5" w:rsidRDefault="000834B4" w:rsidP="00CE0574">
      <w:pPr>
        <w:jc w:val="center"/>
        <w:rPr>
          <w:rFonts w:ascii="Verdana" w:eastAsia="Verdana" w:hAnsi="Verdana" w:cs="Verdana"/>
          <w:b/>
          <w:sz w:val="24"/>
          <w:szCs w:val="24"/>
        </w:rPr>
      </w:pPr>
      <w:r>
        <w:rPr>
          <w:rFonts w:ascii="Verdana" w:hAnsi="Verdana"/>
          <w:b/>
          <w:color w:val="0070C0"/>
          <w:sz w:val="24"/>
        </w:rPr>
        <w:t xml:space="preserve">Η ΕΟΚΕ δρομολογεί τη διαδικασία υποβολής υποψηφιοτήτων για το Βραβείο της Κοινωνίας των Πολιτών, το οποίο θα αφορά την ψυχική υγεία </w:t>
      </w:r>
    </w:p>
    <w:p w14:paraId="7E0300FC" w14:textId="7BFEB475" w:rsidR="00FC5ABB" w:rsidRPr="00B44AF5" w:rsidRDefault="00FC5ABB">
      <w:pPr>
        <w:jc w:val="center"/>
        <w:rPr>
          <w:rFonts w:ascii="Verdana" w:eastAsia="Verdana" w:hAnsi="Verdana" w:cs="Verdana"/>
          <w:b/>
          <w:sz w:val="24"/>
          <w:szCs w:val="24"/>
        </w:rPr>
      </w:pPr>
    </w:p>
    <w:p w14:paraId="5449D043" w14:textId="77777777" w:rsidR="00FC5ABB" w:rsidRPr="00B44AF5" w:rsidRDefault="00FC5ABB">
      <w:pPr>
        <w:rPr>
          <w:rFonts w:ascii="Verdana" w:eastAsia="Verdana" w:hAnsi="Verdana" w:cs="Verdana"/>
          <w:b/>
        </w:rPr>
      </w:pPr>
    </w:p>
    <w:p w14:paraId="5838A3FB" w14:textId="4FD9BFA1" w:rsidR="00EF2A9D" w:rsidRPr="00B44AF5" w:rsidRDefault="00EF2A9D">
      <w:pPr>
        <w:rPr>
          <w:rFonts w:ascii="Verdana" w:eastAsia="Verdana" w:hAnsi="Verdana" w:cs="Verdana"/>
          <w:b/>
        </w:rPr>
      </w:pPr>
      <w:r>
        <w:rPr>
          <w:rFonts w:ascii="Verdana" w:hAnsi="Verdana"/>
          <w:b/>
          <w:color w:val="002060"/>
        </w:rPr>
        <w:t>Οι οργανώσεις της κοινωνίας των πολιτών, οι ιδιώτες και οι ιδιωτικές εταιρείες μπορούν τώρα να υποβάλουν τα μη κερδοσκοπικά έργα τους για το βραβείο της ΕΟΚΕ που είναι αφιερωμένο στη στήριξη της ψυχικής ευεξίας των Ευρωπαίων</w:t>
      </w:r>
    </w:p>
    <w:p w14:paraId="3578D21B" w14:textId="77777777" w:rsidR="00FC5ABB" w:rsidRPr="00B44AF5" w:rsidRDefault="00FC5ABB">
      <w:pPr>
        <w:rPr>
          <w:rFonts w:ascii="Verdana" w:eastAsia="Verdana" w:hAnsi="Verdana" w:cs="Verdana"/>
          <w:b/>
        </w:rPr>
      </w:pPr>
    </w:p>
    <w:p w14:paraId="772133FE" w14:textId="0A6D023B" w:rsidR="00FC5ABB" w:rsidRPr="00B44AF5" w:rsidRDefault="000834B4">
      <w:pPr>
        <w:rPr>
          <w:rFonts w:ascii="Verdana" w:eastAsia="Verdana" w:hAnsi="Verdana" w:cs="Verdana"/>
          <w:sz w:val="18"/>
          <w:szCs w:val="18"/>
        </w:rPr>
      </w:pPr>
      <w:r>
        <w:rPr>
          <w:rFonts w:ascii="Verdana" w:hAnsi="Verdana"/>
          <w:sz w:val="18"/>
        </w:rPr>
        <w:t xml:space="preserve">Η </w:t>
      </w:r>
      <w:r>
        <w:rPr>
          <w:rFonts w:ascii="Verdana" w:hAnsi="Verdana"/>
          <w:b/>
          <w:sz w:val="18"/>
        </w:rPr>
        <w:t>Ευρωπαϊκή Οικονομική και Κοινωνική Επιτροπή (ΕΟΚΕ)</w:t>
      </w:r>
      <w:r>
        <w:rPr>
          <w:rFonts w:ascii="Verdana" w:hAnsi="Verdana"/>
          <w:sz w:val="18"/>
        </w:rPr>
        <w:t xml:space="preserve"> δρομολόγησε τη διαδικασία για το 14ο βραβείο της Κοινωνίας των Πολιτών. Επιλέγοντας την ψυχική υγεία ως θέμα της φετινής χρονιάς, η ΕΟΚΕ θα επιβραβεύσει δημιουργικά και καινοτόμα μη κερδοσκοπικά έργα που βοηθούν τα άτομα με ψυχικές παθήσεις και δημιουργούν ένα υποστηρικτικό περιβάλλον για την ψυχική τους ευεξία, είτε σε ατομικό επίπεδο είτε ως συλλογική προσπάθεια. </w:t>
      </w:r>
    </w:p>
    <w:p w14:paraId="4FD47D7A" w14:textId="77777777" w:rsidR="00FC5ABB" w:rsidRPr="00B44AF5" w:rsidRDefault="00FC5ABB">
      <w:pPr>
        <w:rPr>
          <w:rFonts w:ascii="Verdana" w:eastAsia="Verdana" w:hAnsi="Verdana" w:cs="Verdana"/>
          <w:sz w:val="18"/>
          <w:szCs w:val="18"/>
        </w:rPr>
      </w:pPr>
    </w:p>
    <w:p w14:paraId="2A2A2E98" w14:textId="77777777" w:rsidR="00A451F2" w:rsidRPr="00B44AF5" w:rsidRDefault="00336B9D">
      <w:pPr>
        <w:rPr>
          <w:rFonts w:ascii="Verdana" w:eastAsia="Verdana" w:hAnsi="Verdana" w:cs="Verdana"/>
          <w:sz w:val="18"/>
          <w:szCs w:val="18"/>
        </w:rPr>
      </w:pPr>
      <w:r>
        <w:rPr>
          <w:rFonts w:ascii="Verdana" w:hAnsi="Verdana"/>
          <w:sz w:val="18"/>
        </w:rPr>
        <w:t xml:space="preserve">Θα απονεμηθούν συνολικά </w:t>
      </w:r>
      <w:r>
        <w:rPr>
          <w:rFonts w:ascii="Verdana" w:hAnsi="Verdana"/>
          <w:b/>
          <w:bCs/>
          <w:sz w:val="18"/>
        </w:rPr>
        <w:t>50 000 ευρώ</w:t>
      </w:r>
      <w:r>
        <w:rPr>
          <w:rFonts w:ascii="Verdana" w:hAnsi="Verdana"/>
          <w:sz w:val="18"/>
        </w:rPr>
        <w:t xml:space="preserve"> σε πέντε, κατ’ ανώτατο όριο, νικητές. </w:t>
      </w:r>
    </w:p>
    <w:p w14:paraId="4EDE6FF2" w14:textId="77777777" w:rsidR="00A451F2" w:rsidRPr="00B44AF5" w:rsidRDefault="00A451F2">
      <w:pPr>
        <w:rPr>
          <w:rFonts w:ascii="Verdana" w:eastAsia="Verdana" w:hAnsi="Verdana" w:cs="Verdana"/>
          <w:sz w:val="18"/>
          <w:szCs w:val="18"/>
        </w:rPr>
      </w:pPr>
    </w:p>
    <w:p w14:paraId="467966F0" w14:textId="77777777" w:rsidR="00A451F2" w:rsidRPr="00B44AF5" w:rsidRDefault="00A451F2" w:rsidP="00A451F2">
      <w:pPr>
        <w:rPr>
          <w:rFonts w:ascii="Verdana" w:eastAsia="Verdana" w:hAnsi="Verdana" w:cs="Verdana"/>
          <w:b/>
          <w:sz w:val="18"/>
          <w:szCs w:val="18"/>
        </w:rPr>
      </w:pPr>
      <w:r>
        <w:rPr>
          <w:rFonts w:ascii="Verdana" w:hAnsi="Verdana"/>
          <w:sz w:val="18"/>
        </w:rPr>
        <w:t xml:space="preserve">Η </w:t>
      </w:r>
      <w:r>
        <w:rPr>
          <w:rFonts w:ascii="Verdana" w:hAnsi="Verdana"/>
          <w:b/>
          <w:bCs/>
          <w:sz w:val="18"/>
        </w:rPr>
        <w:t>προθεσμία για την αποστολή των υποψηφιοτήτων είναι η 30ή Σεπτεμβρίου 2023 και ώρα 10.00 (ώρα Βρυξελλών).</w:t>
      </w:r>
      <w:r>
        <w:rPr>
          <w:rFonts w:ascii="Verdana" w:hAnsi="Verdana"/>
          <w:b/>
          <w:sz w:val="18"/>
        </w:rPr>
        <w:t xml:space="preserve"> </w:t>
      </w:r>
    </w:p>
    <w:p w14:paraId="3A6EDEBA" w14:textId="77777777" w:rsidR="00A451F2" w:rsidRPr="00B44AF5" w:rsidRDefault="00A451F2" w:rsidP="00A451F2">
      <w:pPr>
        <w:rPr>
          <w:rFonts w:ascii="Verdana" w:eastAsia="Verdana" w:hAnsi="Verdana" w:cs="Verdana"/>
          <w:sz w:val="18"/>
          <w:szCs w:val="18"/>
        </w:rPr>
      </w:pPr>
    </w:p>
    <w:p w14:paraId="7B736863" w14:textId="7BAB770F" w:rsidR="00336B9D" w:rsidRPr="00B44AF5" w:rsidRDefault="00336B9D">
      <w:pPr>
        <w:rPr>
          <w:rFonts w:ascii="Verdana" w:eastAsia="Verdana" w:hAnsi="Verdana" w:cs="Verdana"/>
          <w:sz w:val="18"/>
          <w:szCs w:val="18"/>
        </w:rPr>
      </w:pPr>
      <w:r>
        <w:rPr>
          <w:rFonts w:ascii="Verdana" w:hAnsi="Verdana"/>
          <w:sz w:val="18"/>
        </w:rPr>
        <w:t>Η τελετή απονομής του Βραβείου θα πραγματοποιηθεί πιθανόν κατά την Εβδομάδα της Κοινωνίας των Πολιτών της ΕΟΚΕ την άνοιξη του 2024.</w:t>
      </w:r>
    </w:p>
    <w:p w14:paraId="4CD36719" w14:textId="77777777" w:rsidR="001A1B02" w:rsidRPr="00B44AF5" w:rsidRDefault="001A1B02" w:rsidP="001A1B02">
      <w:pPr>
        <w:rPr>
          <w:rFonts w:ascii="Verdana" w:eastAsia="Verdana" w:hAnsi="Verdana" w:cs="Verdana"/>
          <w:sz w:val="18"/>
          <w:szCs w:val="18"/>
        </w:rPr>
      </w:pPr>
    </w:p>
    <w:p w14:paraId="4FCE83FD" w14:textId="29DBE1B7" w:rsidR="00336B9D" w:rsidRPr="00B44AF5" w:rsidRDefault="009903E7" w:rsidP="009903E7">
      <w:pPr>
        <w:rPr>
          <w:rFonts w:ascii="Verdana" w:eastAsia="Verdana" w:hAnsi="Verdana" w:cs="Verdana"/>
          <w:sz w:val="18"/>
          <w:szCs w:val="18"/>
        </w:rPr>
      </w:pPr>
      <w:r>
        <w:rPr>
          <w:rFonts w:ascii="Verdana" w:hAnsi="Verdana"/>
          <w:sz w:val="18"/>
        </w:rPr>
        <w:t>Στόχος του εμβληματικού Βραβείου της Κοινωνίας των Πολιτών της ΕΟΚΕ είναι να ευαισθητοποιήσει σχετικά με την εξέχουσα συμβολή της κοινωνίας των πολιτών στη δημιουργία ευρωπαϊκής ταυτότητας και ιθαγένειας και στην προώθηση των κοινών αξιών που στηρίζουν την ευρωπαϊκή ολοκλήρωση. Κάθε χρόνο, το βραβείο επικεντρώνεται σε ένα διαφορετικό θέμα ιδιαίτερης σημασίας για την ΕΕ.</w:t>
      </w:r>
    </w:p>
    <w:p w14:paraId="4354FD48" w14:textId="2E859158" w:rsidR="009903E7" w:rsidRPr="00B44AF5" w:rsidRDefault="009903E7" w:rsidP="009903E7">
      <w:pPr>
        <w:rPr>
          <w:rFonts w:ascii="Verdana" w:eastAsia="Verdana" w:hAnsi="Verdana" w:cs="Verdana"/>
          <w:sz w:val="18"/>
          <w:szCs w:val="18"/>
        </w:rPr>
      </w:pPr>
    </w:p>
    <w:p w14:paraId="35E6B35A" w14:textId="77777777" w:rsidR="009903E7" w:rsidRPr="00B44AF5" w:rsidRDefault="009903E7">
      <w:pPr>
        <w:rPr>
          <w:rFonts w:ascii="Verdana" w:eastAsia="Verdana" w:hAnsi="Verdana" w:cs="Verdana"/>
          <w:b/>
          <w:bCs/>
          <w:sz w:val="18"/>
          <w:szCs w:val="18"/>
        </w:rPr>
      </w:pPr>
    </w:p>
    <w:p w14:paraId="788ACA02" w14:textId="4809AAB5" w:rsidR="00A40BFD" w:rsidRPr="00B44AF5" w:rsidRDefault="00A40BFD">
      <w:pPr>
        <w:rPr>
          <w:rFonts w:ascii="Verdana" w:eastAsia="Verdana" w:hAnsi="Verdana" w:cs="Verdana"/>
          <w:b/>
          <w:bCs/>
          <w:sz w:val="18"/>
          <w:szCs w:val="18"/>
        </w:rPr>
      </w:pPr>
      <w:r>
        <w:rPr>
          <w:rFonts w:ascii="Verdana" w:hAnsi="Verdana"/>
          <w:b/>
          <w:sz w:val="18"/>
        </w:rPr>
        <w:t>ΠΟΙΟΣ ΜΠΟΡΕΙ ΝΑ ΥΠΟΒΑΛΕΙ ΑΙΤΗΣΗ;</w:t>
      </w:r>
    </w:p>
    <w:p w14:paraId="36CFDB98" w14:textId="77777777" w:rsidR="00A40BFD" w:rsidRPr="00B44AF5" w:rsidRDefault="00A40BFD">
      <w:pPr>
        <w:rPr>
          <w:rFonts w:ascii="Verdana" w:eastAsia="Verdana" w:hAnsi="Verdana" w:cs="Verdana"/>
          <w:sz w:val="18"/>
          <w:szCs w:val="18"/>
        </w:rPr>
      </w:pPr>
    </w:p>
    <w:p w14:paraId="75123409" w14:textId="2E04721A" w:rsidR="009E7EF4" w:rsidRPr="00B44AF5" w:rsidRDefault="000834B4">
      <w:pPr>
        <w:rPr>
          <w:rFonts w:ascii="Verdana" w:eastAsia="Verdana" w:hAnsi="Verdana" w:cs="Verdana"/>
          <w:sz w:val="18"/>
          <w:szCs w:val="18"/>
        </w:rPr>
      </w:pPr>
      <w:r>
        <w:rPr>
          <w:rFonts w:ascii="Verdana" w:hAnsi="Verdana"/>
          <w:sz w:val="18"/>
        </w:rPr>
        <w:t xml:space="preserve">Αιτήσεις μπορούν να υποβάλουν όλες οι οργανώσεις της κοινωνίας των πολιτών που έχουν την έδρα τους στην Ευρωπαϊκή Ένωση και δραστηριοποιούνται σε τοπικό, περιφερειακό, εθνικό ή ευρωπαϊκό επίπεδο. Το βραβείο είναι επίσης ανοικτό σε άτομα που διαμένουν στην ΕΕ, καθώς και σε εταιρείες </w:t>
      </w:r>
      <w:r>
        <w:rPr>
          <w:rFonts w:ascii="Verdana" w:hAnsi="Verdana"/>
          <w:sz w:val="18"/>
        </w:rPr>
        <w:lastRenderedPageBreak/>
        <w:t xml:space="preserve">που έχουν την έδρα τους ή δραστηριοποιούνται εντός της ΕΕ, υπό την προϋπόθεση ότι τα σχέδιά τους είναι αυστηρά μη κερδοσκοπικά. </w:t>
      </w:r>
    </w:p>
    <w:p w14:paraId="342F4B43" w14:textId="77777777" w:rsidR="009E7EF4" w:rsidRPr="00B44AF5" w:rsidRDefault="009E7EF4">
      <w:pPr>
        <w:rPr>
          <w:rFonts w:ascii="Verdana" w:eastAsia="Verdana" w:hAnsi="Verdana" w:cs="Verdana"/>
          <w:sz w:val="18"/>
          <w:szCs w:val="18"/>
        </w:rPr>
      </w:pPr>
    </w:p>
    <w:p w14:paraId="30B9186B" w14:textId="24EE07A0" w:rsidR="00FC5ABB" w:rsidRPr="00B44AF5" w:rsidRDefault="00A451F2">
      <w:pPr>
        <w:rPr>
          <w:rFonts w:ascii="Verdana" w:eastAsia="Verdana" w:hAnsi="Verdana" w:cs="Verdana"/>
          <w:sz w:val="18"/>
          <w:szCs w:val="18"/>
        </w:rPr>
      </w:pPr>
      <w:r>
        <w:rPr>
          <w:rFonts w:ascii="Verdana" w:hAnsi="Verdana"/>
          <w:sz w:val="18"/>
        </w:rPr>
        <w:t>Όλες οι επιλέξιμες πρωτοβουλίες και τα επιλέξιμα έργα πρέπει να υλοποιούνται εντός της ΕΕ. Οι πρωτοβουλίες και τα έργα πρέπει να έχουν ήδη υλοποιηθεί ή να είναι υπό εξέλιξη. Οι πρωτοβουλίες και τα έργα που έχουν σχεδιαστεί, αλλά η υλοποίησή τους δεν έχει ξεκινήσει έως τις 30 Σεπτεμβρίου 2023, δεν δύνανται να συμμετάσχουν.</w:t>
      </w:r>
    </w:p>
    <w:p w14:paraId="0F53A380" w14:textId="16B43141" w:rsidR="001A1B02" w:rsidRPr="00B44AF5" w:rsidRDefault="001A1B02">
      <w:pPr>
        <w:rPr>
          <w:rFonts w:ascii="Verdana" w:eastAsia="Verdana" w:hAnsi="Verdana" w:cs="Verdana"/>
          <w:sz w:val="18"/>
          <w:szCs w:val="18"/>
        </w:rPr>
      </w:pPr>
    </w:p>
    <w:p w14:paraId="0F39DC5B" w14:textId="7809FE71" w:rsidR="001A1B02" w:rsidRPr="00B44AF5" w:rsidRDefault="001A1B02" w:rsidP="001A1B02">
      <w:pPr>
        <w:rPr>
          <w:rFonts w:ascii="Verdana" w:eastAsia="Verdana" w:hAnsi="Verdana" w:cs="Verdana"/>
          <w:sz w:val="18"/>
          <w:szCs w:val="18"/>
        </w:rPr>
      </w:pPr>
      <w:r>
        <w:rPr>
          <w:rFonts w:ascii="Verdana" w:hAnsi="Verdana"/>
          <w:sz w:val="18"/>
        </w:rPr>
        <w:t xml:space="preserve">Η πλήρης περιγραφή των προϋποθέσεων και το </w:t>
      </w:r>
      <w:hyperlink r:id="rId12" w:history="1">
        <w:r>
          <w:rPr>
            <w:rStyle w:val="Hyperlink"/>
            <w:rFonts w:ascii="Verdana" w:hAnsi="Verdana"/>
            <w:sz w:val="18"/>
          </w:rPr>
          <w:t>έντυπο ηλεκτρονικής αίτησης υποψηφιότητας</w:t>
        </w:r>
      </w:hyperlink>
      <w:r>
        <w:rPr>
          <w:rFonts w:ascii="Verdana" w:hAnsi="Verdana"/>
          <w:sz w:val="18"/>
        </w:rPr>
        <w:t xml:space="preserve"> διατίθενται στην </w:t>
      </w:r>
      <w:hyperlink r:id="rId13" w:history="1">
        <w:r>
          <w:rPr>
            <w:rStyle w:val="Hyperlink"/>
            <w:rFonts w:ascii="Verdana" w:hAnsi="Verdana"/>
            <w:sz w:val="18"/>
          </w:rPr>
          <w:t>ιστοσελίδα</w:t>
        </w:r>
      </w:hyperlink>
      <w:r>
        <w:rPr>
          <w:rFonts w:ascii="Verdana" w:hAnsi="Verdana"/>
          <w:sz w:val="18"/>
        </w:rPr>
        <w:t xml:space="preserve"> μας.</w:t>
      </w:r>
    </w:p>
    <w:p w14:paraId="39C75A36" w14:textId="77777777" w:rsidR="001A1B02" w:rsidRPr="00B44AF5" w:rsidRDefault="001A1B02" w:rsidP="001A1B02">
      <w:pPr>
        <w:rPr>
          <w:rFonts w:ascii="Verdana" w:eastAsia="Verdana" w:hAnsi="Verdana" w:cs="Verdana"/>
          <w:b/>
          <w:bCs/>
          <w:sz w:val="18"/>
          <w:szCs w:val="18"/>
        </w:rPr>
      </w:pPr>
    </w:p>
    <w:p w14:paraId="58785A76" w14:textId="77777777" w:rsidR="00EF174D" w:rsidRPr="00B44AF5" w:rsidRDefault="00EF174D">
      <w:pPr>
        <w:rPr>
          <w:rFonts w:ascii="Verdana" w:eastAsia="Verdana" w:hAnsi="Verdana" w:cs="Verdana"/>
          <w:b/>
          <w:bCs/>
          <w:sz w:val="18"/>
          <w:szCs w:val="18"/>
        </w:rPr>
      </w:pPr>
    </w:p>
    <w:p w14:paraId="4342AA46" w14:textId="3FCE9B62" w:rsidR="00EF174D" w:rsidRPr="00B44AF5" w:rsidRDefault="00A40BFD">
      <w:pPr>
        <w:rPr>
          <w:rFonts w:ascii="Verdana" w:eastAsia="Verdana" w:hAnsi="Verdana" w:cs="Verdana"/>
          <w:b/>
          <w:bCs/>
          <w:sz w:val="18"/>
          <w:szCs w:val="18"/>
        </w:rPr>
      </w:pPr>
      <w:r>
        <w:rPr>
          <w:rFonts w:ascii="Verdana" w:hAnsi="Verdana"/>
          <w:b/>
          <w:sz w:val="18"/>
        </w:rPr>
        <w:t xml:space="preserve">ΠΟΙΑ ΘΕΜΑΤΑ ΣΧΕΔΙΩΝ ΕΙΝΑΙ ΕΠΙΛΕΞΙΜΑ; </w:t>
      </w:r>
    </w:p>
    <w:p w14:paraId="2BFA7F1C" w14:textId="33B7FBE6" w:rsidR="00EF174D" w:rsidRPr="00B44AF5" w:rsidRDefault="00EF174D" w:rsidP="00EF174D">
      <w:pPr>
        <w:rPr>
          <w:rFonts w:ascii="Verdana" w:eastAsia="Verdana" w:hAnsi="Verdana" w:cs="Verdana"/>
          <w:sz w:val="18"/>
          <w:szCs w:val="18"/>
        </w:rPr>
      </w:pPr>
    </w:p>
    <w:p w14:paraId="2EAE4C53" w14:textId="219B14FA" w:rsidR="00EF174D" w:rsidRPr="00B44AF5" w:rsidRDefault="00EF174D" w:rsidP="00E55F7B">
      <w:pPr>
        <w:rPr>
          <w:rFonts w:ascii="Verdana" w:eastAsia="Verdana" w:hAnsi="Verdana" w:cs="Verdana"/>
          <w:sz w:val="18"/>
          <w:szCs w:val="18"/>
        </w:rPr>
      </w:pPr>
      <w:r>
        <w:rPr>
          <w:rFonts w:ascii="Verdana" w:hAnsi="Verdana"/>
          <w:sz w:val="18"/>
        </w:rPr>
        <w:t xml:space="preserve">Για να είναι επιλέξιμες, οι υποψηφιότητες πρέπει να καλύπτουν τουλάχιστον ένα από τα θέματα που απαριθμούνται στα κριτήρια </w:t>
      </w:r>
      <w:proofErr w:type="spellStart"/>
      <w:r>
        <w:rPr>
          <w:rFonts w:ascii="Verdana" w:hAnsi="Verdana"/>
          <w:sz w:val="18"/>
        </w:rPr>
        <w:t>επιλεξιμότητας</w:t>
      </w:r>
      <w:proofErr w:type="spellEnd"/>
      <w:r>
        <w:rPr>
          <w:rFonts w:ascii="Verdana" w:hAnsi="Verdana"/>
          <w:sz w:val="18"/>
        </w:rPr>
        <w:t xml:space="preserve"> που δημοσιεύονται στον </w:t>
      </w:r>
      <w:hyperlink r:id="rId14" w:history="1">
        <w:r>
          <w:rPr>
            <w:rStyle w:val="Hyperlink"/>
            <w:rFonts w:ascii="Verdana" w:hAnsi="Verdana"/>
            <w:sz w:val="18"/>
          </w:rPr>
          <w:t>κανονισμό του 14ου βραβείου της Κοινωνίας των Πολιτών της ΕΟΚΕ</w:t>
        </w:r>
      </w:hyperlink>
      <w:r>
        <w:rPr>
          <w:rFonts w:ascii="Verdana" w:hAnsi="Verdana"/>
          <w:sz w:val="18"/>
        </w:rPr>
        <w:t>, που διατίθεται στην ειδική</w:t>
      </w:r>
      <w:r>
        <w:t xml:space="preserve"> </w:t>
      </w:r>
      <w:hyperlink r:id="rId15" w:history="1">
        <w:r>
          <w:rPr>
            <w:rStyle w:val="Hyperlink"/>
            <w:rFonts w:ascii="Verdana" w:hAnsi="Verdana"/>
            <w:sz w:val="18"/>
          </w:rPr>
          <w:t>ιστοσελίδα</w:t>
        </w:r>
      </w:hyperlink>
      <w:r>
        <w:rPr>
          <w:rFonts w:ascii="Verdana" w:hAnsi="Verdana"/>
          <w:sz w:val="18"/>
        </w:rPr>
        <w:t xml:space="preserve"> της ΕΟΚΕ.</w:t>
      </w:r>
    </w:p>
    <w:p w14:paraId="6FB2E89C" w14:textId="77777777" w:rsidR="00EF174D" w:rsidRPr="00B44AF5" w:rsidRDefault="00EF174D" w:rsidP="00EF174D">
      <w:pPr>
        <w:rPr>
          <w:rFonts w:ascii="Verdana" w:eastAsia="Verdana" w:hAnsi="Verdana" w:cs="Verdana"/>
          <w:sz w:val="18"/>
          <w:szCs w:val="18"/>
        </w:rPr>
      </w:pPr>
    </w:p>
    <w:p w14:paraId="3D92AE6B" w14:textId="62D89694" w:rsidR="00EF174D" w:rsidRPr="00B44AF5" w:rsidRDefault="00EF174D" w:rsidP="00EF174D">
      <w:pPr>
        <w:rPr>
          <w:rFonts w:ascii="Verdana" w:eastAsia="Verdana" w:hAnsi="Verdana" w:cs="Verdana"/>
          <w:sz w:val="18"/>
          <w:szCs w:val="18"/>
        </w:rPr>
      </w:pPr>
      <w:r>
        <w:rPr>
          <w:rFonts w:ascii="Verdana" w:hAnsi="Verdana"/>
          <w:sz w:val="18"/>
        </w:rPr>
        <w:t>Μεταξύ άλλων, τα σχέδια μπορούν να επικεντρώνονται στην πρόληψη και την καταπολέμηση των ψυχοκοινωνικών κινδύνων στην εργασία και στην προώθηση υποστηρικτικών νοοτροπιών στον χώρο εργασίας, στην προσέγγιση ατόμων που διατρέχουν κίνδυνο προβλημάτων ψυχικής υγείας, στην παροχή παρεμβάσεων σε καταστάσεις κρίσης και στην εξασφάλιση υπηρεσιών ψυχικής υγείας με επίκεντρο τον άνθρωπο.</w:t>
      </w:r>
    </w:p>
    <w:p w14:paraId="3F3A218D" w14:textId="77777777" w:rsidR="00EF174D" w:rsidRPr="00B44AF5" w:rsidRDefault="00EF174D" w:rsidP="00EF174D">
      <w:pPr>
        <w:rPr>
          <w:rFonts w:ascii="Verdana" w:eastAsia="Verdana" w:hAnsi="Verdana" w:cs="Verdana"/>
          <w:sz w:val="18"/>
          <w:szCs w:val="18"/>
        </w:rPr>
      </w:pPr>
    </w:p>
    <w:p w14:paraId="30EF20DF" w14:textId="24BF3AE9" w:rsidR="00EF174D" w:rsidRPr="00B44AF5" w:rsidRDefault="00EF174D" w:rsidP="00EF174D">
      <w:pPr>
        <w:rPr>
          <w:rFonts w:ascii="Verdana" w:eastAsia="Verdana" w:hAnsi="Verdana" w:cs="Verdana"/>
          <w:sz w:val="18"/>
          <w:szCs w:val="18"/>
        </w:rPr>
      </w:pPr>
      <w:r>
        <w:rPr>
          <w:rFonts w:ascii="Verdana" w:hAnsi="Verdana"/>
          <w:sz w:val="18"/>
        </w:rPr>
        <w:t xml:space="preserve">Μπορούν επίσης να αντιμετωπίζουν τις ανάγκες ψυχικής υγείας των </w:t>
      </w:r>
      <w:proofErr w:type="spellStart"/>
      <w:r>
        <w:rPr>
          <w:rFonts w:ascii="Verdana" w:hAnsi="Verdana"/>
          <w:sz w:val="18"/>
        </w:rPr>
        <w:t>μειονεκτουσών</w:t>
      </w:r>
      <w:proofErr w:type="spellEnd"/>
      <w:r>
        <w:rPr>
          <w:rFonts w:ascii="Verdana" w:hAnsi="Verdana"/>
          <w:sz w:val="18"/>
        </w:rPr>
        <w:t xml:space="preserve"> ομάδων και του </w:t>
      </w:r>
      <w:proofErr w:type="spellStart"/>
      <w:r>
        <w:rPr>
          <w:rFonts w:ascii="Verdana" w:hAnsi="Verdana"/>
          <w:sz w:val="18"/>
        </w:rPr>
        <w:t>γηράσκοντος</w:t>
      </w:r>
      <w:proofErr w:type="spellEnd"/>
      <w:r>
        <w:rPr>
          <w:rFonts w:ascii="Verdana" w:hAnsi="Verdana"/>
          <w:sz w:val="18"/>
        </w:rPr>
        <w:t xml:space="preserve"> πληθυσμού ή να προωθούν την ψυχική ευεξία παιδιών και εφήβων, αντιμετωπίζοντας ζητήματα όπως η χρήση και η κατάχρηση ουσιών, ο </w:t>
      </w:r>
      <w:proofErr w:type="spellStart"/>
      <w:r>
        <w:rPr>
          <w:rFonts w:ascii="Verdana" w:hAnsi="Verdana"/>
          <w:sz w:val="18"/>
        </w:rPr>
        <w:t>κυβερνοεθισμός</w:t>
      </w:r>
      <w:proofErr w:type="spellEnd"/>
      <w:r>
        <w:rPr>
          <w:rFonts w:ascii="Verdana" w:hAnsi="Verdana"/>
          <w:sz w:val="18"/>
        </w:rPr>
        <w:t xml:space="preserve">, η βία των νέων και ο εκφοβισμός. </w:t>
      </w:r>
    </w:p>
    <w:p w14:paraId="2E96FAD4" w14:textId="77777777" w:rsidR="00EF174D" w:rsidRPr="00B44AF5" w:rsidRDefault="00EF174D" w:rsidP="00EF174D">
      <w:pPr>
        <w:rPr>
          <w:rFonts w:ascii="Verdana" w:eastAsia="Verdana" w:hAnsi="Verdana" w:cs="Verdana"/>
          <w:sz w:val="18"/>
          <w:szCs w:val="18"/>
        </w:rPr>
      </w:pPr>
    </w:p>
    <w:p w14:paraId="1FBE5D3C" w14:textId="1B25A9C5" w:rsidR="00EF174D" w:rsidRPr="00B44AF5" w:rsidRDefault="00A40BFD">
      <w:pPr>
        <w:rPr>
          <w:rFonts w:ascii="Verdana" w:eastAsia="Verdana" w:hAnsi="Verdana" w:cs="Verdana"/>
          <w:sz w:val="18"/>
          <w:szCs w:val="18"/>
        </w:rPr>
      </w:pPr>
      <w:r>
        <w:rPr>
          <w:rFonts w:ascii="Verdana" w:hAnsi="Verdana"/>
          <w:sz w:val="18"/>
        </w:rPr>
        <w:t xml:space="preserve">Επιλέξιμα θα είναι επίσης έργα που επικεντρώνονται σε έργο κοινότητας, όπως η ενδυνάμωση των τοπικών κοινοτήτων, η δημιουργία δικτύων για τη συμμετοχή των κοινοτήτων και η δημιουργία υποστηρικτικού περιβάλλοντος για την ψυχική υγεία. Η βελτίωση των γνώσεων για την ψυχική υγεία και η καταπολέμηση του στιγματισμού που συχνά αποτρέπει τους ανθρώπους από την αναζήτηση βοήθειας είναι θέματα επίσης δεκτά για υποβολή. </w:t>
      </w:r>
    </w:p>
    <w:p w14:paraId="4F60F68E" w14:textId="77777777" w:rsidR="00A40BFD" w:rsidRPr="00B44AF5" w:rsidRDefault="00A40BFD">
      <w:pPr>
        <w:rPr>
          <w:rFonts w:ascii="Verdana" w:eastAsia="Verdana" w:hAnsi="Verdana" w:cs="Verdana"/>
          <w:sz w:val="18"/>
          <w:szCs w:val="18"/>
        </w:rPr>
      </w:pPr>
    </w:p>
    <w:p w14:paraId="5A51E632" w14:textId="187A5CDD" w:rsidR="00FC5ABB" w:rsidRPr="00B44AF5" w:rsidRDefault="00EF174D">
      <w:pPr>
        <w:rPr>
          <w:rFonts w:ascii="Verdana" w:eastAsia="Verdana" w:hAnsi="Verdana" w:cs="Verdana"/>
          <w:sz w:val="18"/>
          <w:szCs w:val="18"/>
        </w:rPr>
      </w:pPr>
      <w:r>
        <w:rPr>
          <w:rFonts w:ascii="Verdana" w:hAnsi="Verdana"/>
          <w:sz w:val="18"/>
        </w:rPr>
        <w:t>Η ΕΟΚΕ ελπίζει ότι το βραβείο της θα τιμήσει και θα αναδείξει τις μη κρατικές προσπάθειες που έχουν καταβληθεί μέχρι σήμερα για να βοηθηθούν άτομα που αντιμετωπίζουν προβλήματα ψυχικής υγείας. Έχει επίσης ως στόχο να ενθαρρύνει τα εν εξελίξει έργα και να εμπνεύσει νέα, τονίζοντας έτσι τη συμβολή που μπορούν να έχουν τέτοια έργα στον περιορισμό της έκρηξης της αθόρυβης αυτής επιδημίας στην ΕΕ.</w:t>
      </w:r>
    </w:p>
    <w:p w14:paraId="75391718" w14:textId="29DA567E" w:rsidR="00EF174D" w:rsidRPr="00B44AF5" w:rsidRDefault="00EF174D">
      <w:pPr>
        <w:rPr>
          <w:rFonts w:ascii="Verdana" w:eastAsia="Verdana" w:hAnsi="Verdana" w:cs="Verdana"/>
          <w:sz w:val="18"/>
          <w:szCs w:val="18"/>
        </w:rPr>
      </w:pPr>
    </w:p>
    <w:p w14:paraId="3834FB56" w14:textId="787B7FBC" w:rsidR="00E55F7B" w:rsidRPr="00B44AF5" w:rsidRDefault="00E55F7B">
      <w:pPr>
        <w:rPr>
          <w:rFonts w:ascii="Verdana" w:eastAsia="Verdana" w:hAnsi="Verdana" w:cs="Verdana"/>
          <w:b/>
          <w:bCs/>
          <w:sz w:val="20"/>
          <w:szCs w:val="20"/>
        </w:rPr>
      </w:pPr>
      <w:r>
        <w:rPr>
          <w:rFonts w:ascii="Verdana" w:hAnsi="Verdana"/>
          <w:b/>
          <w:sz w:val="20"/>
        </w:rPr>
        <w:t>Για να υποβάλετε αίτηση, κάντε κλικ</w:t>
      </w:r>
      <w:r>
        <w:t xml:space="preserve"> </w:t>
      </w:r>
      <w:hyperlink r:id="rId16" w:history="1">
        <w:r>
          <w:rPr>
            <w:rStyle w:val="Hyperlink"/>
            <w:rFonts w:ascii="Verdana" w:hAnsi="Verdana"/>
            <w:b/>
            <w:sz w:val="20"/>
          </w:rPr>
          <w:t>εδώ.</w:t>
        </w:r>
      </w:hyperlink>
    </w:p>
    <w:p w14:paraId="3B4887F0" w14:textId="77777777" w:rsidR="00EF174D" w:rsidRPr="00B44AF5" w:rsidRDefault="00EF174D">
      <w:pPr>
        <w:rPr>
          <w:rFonts w:ascii="Verdana" w:eastAsia="Verdana" w:hAnsi="Verdana" w:cs="Verdana"/>
          <w:sz w:val="18"/>
          <w:szCs w:val="18"/>
        </w:rPr>
      </w:pPr>
    </w:p>
    <w:p w14:paraId="7E4B45B7" w14:textId="77777777" w:rsidR="00CF0A04" w:rsidRPr="00B44AF5" w:rsidRDefault="00CF0A04">
      <w:pPr>
        <w:rPr>
          <w:rFonts w:ascii="Verdana" w:eastAsia="Verdana" w:hAnsi="Verdana" w:cs="Verdana"/>
          <w:b/>
          <w:sz w:val="18"/>
          <w:szCs w:val="18"/>
        </w:rPr>
      </w:pPr>
    </w:p>
    <w:p w14:paraId="71156C1C" w14:textId="6C1BB713" w:rsidR="00FC5ABB" w:rsidRPr="00B44AF5" w:rsidRDefault="000834B4">
      <w:pPr>
        <w:rPr>
          <w:rFonts w:ascii="Verdana" w:eastAsia="Verdana" w:hAnsi="Verdana" w:cs="Verdana"/>
          <w:b/>
          <w:sz w:val="18"/>
          <w:szCs w:val="18"/>
        </w:rPr>
      </w:pPr>
      <w:r>
        <w:rPr>
          <w:rFonts w:ascii="Verdana" w:hAnsi="Verdana"/>
          <w:b/>
          <w:sz w:val="18"/>
        </w:rPr>
        <w:t xml:space="preserve">ΠΕΡΙΣΣΟΤΕΡΕΣ ΠΛΗΡΟΦΟΡΙΕΣ ΓΙΑ ΤΟ ΘΕΜΑ ΤΟΥ ΦΕΤΙΝΟΥ ΒΡΑΒΕΙΟΥ </w:t>
      </w:r>
    </w:p>
    <w:p w14:paraId="31608DEB" w14:textId="60313108" w:rsidR="006459F1" w:rsidRPr="00B44AF5" w:rsidRDefault="006459F1">
      <w:pPr>
        <w:rPr>
          <w:rFonts w:ascii="Verdana" w:eastAsia="Verdana" w:hAnsi="Verdana" w:cs="Verdana"/>
          <w:b/>
          <w:sz w:val="18"/>
          <w:szCs w:val="18"/>
        </w:rPr>
      </w:pPr>
    </w:p>
    <w:p w14:paraId="047F56FE" w14:textId="0EEEAF47" w:rsidR="006459F1" w:rsidRPr="00B44AF5" w:rsidRDefault="006459F1" w:rsidP="006459F1">
      <w:pPr>
        <w:rPr>
          <w:rFonts w:ascii="Verdana" w:eastAsia="Verdana" w:hAnsi="Verdana" w:cs="Verdana"/>
          <w:bCs/>
          <w:sz w:val="18"/>
          <w:szCs w:val="18"/>
        </w:rPr>
      </w:pPr>
      <w:r>
        <w:rPr>
          <w:rFonts w:ascii="Verdana" w:hAnsi="Verdana"/>
          <w:sz w:val="18"/>
        </w:rPr>
        <w:t xml:space="preserve">Τόσο κατά τη διάρκεια όσο και μετά την πανδημία COVID-19, η Ευρώπη γνώρισε πρωτοφανή αύξηση των ψυχικών παθήσεων και διαταραχών. Το άγχος και η κατάθλιψη ήταν ιδιαίτερα διαδεδομένα στους ηλικιωμένους και τις ευάλωτες ομάδες, και κυρίως στους νέους, με στοιχεία που δείχνουν ότι το ποσοστό των καταθλιπτικών συμπτωμάτων υπερδιπλασιάστηκε στα άτομα ηλικίας 18 έως 29 ετών σε αρκετές ευρωπαϊκές χώρες. </w:t>
      </w:r>
    </w:p>
    <w:p w14:paraId="2438F35D" w14:textId="77777777" w:rsidR="006459F1" w:rsidRPr="00B44AF5" w:rsidRDefault="006459F1" w:rsidP="006459F1">
      <w:pPr>
        <w:rPr>
          <w:rFonts w:ascii="Verdana" w:eastAsia="Verdana" w:hAnsi="Verdana" w:cs="Verdana"/>
          <w:bCs/>
          <w:sz w:val="18"/>
          <w:szCs w:val="18"/>
        </w:rPr>
      </w:pPr>
    </w:p>
    <w:p w14:paraId="4F99761A" w14:textId="75C6FFEC" w:rsidR="00317FF6" w:rsidRPr="00B44AF5" w:rsidRDefault="006459F1" w:rsidP="00317FF6">
      <w:pPr>
        <w:rPr>
          <w:rFonts w:ascii="Verdana" w:eastAsia="Verdana" w:hAnsi="Verdana" w:cs="Verdana"/>
          <w:bCs/>
          <w:sz w:val="18"/>
          <w:szCs w:val="18"/>
        </w:rPr>
      </w:pPr>
      <w:r>
        <w:rPr>
          <w:rFonts w:ascii="Verdana" w:hAnsi="Verdana"/>
          <w:sz w:val="18"/>
        </w:rPr>
        <w:lastRenderedPageBreak/>
        <w:t>Ο σοβαρός αντίκτυπος των προβλημάτων ψυχικής υγείας στον πληθυσμό της ΕΕ, με περίπου το 4 % των ετήσιων θανάτων να αποδίδονται στην ψυχική υγεία και στις διαταραχές συμπεριφοράς, ενώ το άμεσο και έμμεσο κόστος των προβλημάτων ψυχικής υγείας αντιπροσωπεύει σχεδόν το 4 % του ΑΕΠ, ώθησε την ψυχική υγεία στην κορυφή της πολιτικής ατζέντας της ΕΕ.</w:t>
      </w:r>
      <w:r>
        <w:t xml:space="preserve"> </w:t>
      </w:r>
    </w:p>
    <w:p w14:paraId="3EA2BB49" w14:textId="4D5496C4" w:rsidR="00EF2A9D" w:rsidRPr="00B44AF5" w:rsidRDefault="00EF2A9D" w:rsidP="006459F1">
      <w:pPr>
        <w:rPr>
          <w:rFonts w:ascii="Verdana" w:eastAsia="Verdana" w:hAnsi="Verdana" w:cs="Verdana"/>
          <w:bCs/>
          <w:sz w:val="18"/>
          <w:szCs w:val="18"/>
        </w:rPr>
      </w:pPr>
    </w:p>
    <w:p w14:paraId="0C2C1331" w14:textId="161E217F" w:rsidR="00893CCF" w:rsidRPr="00B44AF5" w:rsidRDefault="006459F1" w:rsidP="006459F1">
      <w:pPr>
        <w:rPr>
          <w:rFonts w:ascii="Verdana" w:eastAsia="Verdana" w:hAnsi="Verdana" w:cs="Verdana"/>
          <w:bCs/>
          <w:sz w:val="18"/>
          <w:szCs w:val="18"/>
        </w:rPr>
      </w:pPr>
      <w:r>
        <w:rPr>
          <w:rFonts w:ascii="Verdana" w:hAnsi="Verdana"/>
          <w:sz w:val="18"/>
        </w:rPr>
        <w:t xml:space="preserve">Η ΕΟΚΕ έχει επίσης θέσει την ψυχική υγεία στο επίκεντρο του έργου της. Έχει ζητήσει τη θέσπιση δεσμευτικής νομοθεσίας για την πρόληψη των ψυχοκοινωνικών κινδύνων στην εργασία και τάσσεται υπέρ της ενίσχυσης των </w:t>
      </w:r>
      <w:proofErr w:type="spellStart"/>
      <w:r>
        <w:rPr>
          <w:rFonts w:ascii="Verdana" w:hAnsi="Verdana"/>
          <w:sz w:val="18"/>
        </w:rPr>
        <w:t>ενωσιακών</w:t>
      </w:r>
      <w:proofErr w:type="spellEnd"/>
      <w:r>
        <w:rPr>
          <w:rFonts w:ascii="Verdana" w:hAnsi="Verdana"/>
          <w:sz w:val="18"/>
        </w:rPr>
        <w:t xml:space="preserve"> και εθνικών μέτρων για την προώθηση της ψυχικής υγείας. </w:t>
      </w:r>
    </w:p>
    <w:p w14:paraId="2F12E371" w14:textId="77777777" w:rsidR="00CF0A04" w:rsidRPr="00B44AF5" w:rsidRDefault="00CF0A04">
      <w:pPr>
        <w:rPr>
          <w:rFonts w:ascii="Verdana" w:eastAsia="Verdana" w:hAnsi="Verdana" w:cs="Verdana"/>
          <w:bCs/>
          <w:sz w:val="18"/>
          <w:szCs w:val="18"/>
        </w:rPr>
      </w:pPr>
    </w:p>
    <w:p w14:paraId="31BFC6F6" w14:textId="1CF7BF6F" w:rsidR="00317FF6" w:rsidRPr="00B44AF5" w:rsidRDefault="006459F1">
      <w:pPr>
        <w:rPr>
          <w:rFonts w:ascii="Verdana" w:eastAsia="Verdana" w:hAnsi="Verdana" w:cs="Verdana"/>
          <w:bCs/>
          <w:sz w:val="18"/>
          <w:szCs w:val="18"/>
        </w:rPr>
      </w:pPr>
      <w:r>
        <w:rPr>
          <w:rFonts w:ascii="Verdana" w:hAnsi="Verdana"/>
          <w:sz w:val="18"/>
        </w:rPr>
        <w:t xml:space="preserve">Αφιερώνοντας το βραβείο του 2023 σε αυτό το εξαιρετικά σημαντικό θέμα, η ΕΟΚΕ επιθυμεί να αναγνωρίσει τον καίριο ρόλο που διαδραματίζει η κοινωνία των πολιτών στη θεραπεία και την πρόληψη της ψυχικής υγείας. Η κοινωνία των πολιτών καλύπτει τα κενά στο δημόσιο σύστημα υγείας, καλύπτοντας τις μοναδικές ανάγκες ευάλωτων ομάδων. Μέσω της στενής σύνδεσής της με τις τοπικές κοινότητες, παρέχει βοήθεια πρώτης γραμμής τόσο επίσημα όσο και ανεπίσημα, προσεγγίζοντας πληθυσμούς που συχνά </w:t>
      </w:r>
      <w:proofErr w:type="spellStart"/>
      <w:r>
        <w:rPr>
          <w:rFonts w:ascii="Verdana" w:hAnsi="Verdana"/>
          <w:sz w:val="18"/>
        </w:rPr>
        <w:t>παραμελούνται</w:t>
      </w:r>
      <w:proofErr w:type="spellEnd"/>
      <w:r>
        <w:rPr>
          <w:rFonts w:ascii="Verdana" w:hAnsi="Verdana"/>
          <w:sz w:val="18"/>
        </w:rPr>
        <w:t>.</w:t>
      </w:r>
    </w:p>
    <w:p w14:paraId="417A0FAC" w14:textId="77777777" w:rsidR="00EF174D" w:rsidRPr="00B44AF5" w:rsidRDefault="00EF174D">
      <w:pPr>
        <w:rPr>
          <w:rFonts w:ascii="Verdana" w:eastAsia="Verdana" w:hAnsi="Verdana" w:cs="Verdana"/>
          <w:bCs/>
          <w:sz w:val="18"/>
          <w:szCs w:val="18"/>
        </w:rPr>
      </w:pPr>
    </w:p>
    <w:p w14:paraId="60625F2A" w14:textId="77777777" w:rsidR="00FC5ABB" w:rsidRPr="00B44AF5" w:rsidRDefault="00FC5ABB">
      <w:pPr>
        <w:rPr>
          <w:rFonts w:ascii="Verdana" w:eastAsia="Verdana" w:hAnsi="Verdana" w:cs="Verdana"/>
          <w:sz w:val="18"/>
          <w:szCs w:val="18"/>
        </w:rPr>
      </w:pPr>
    </w:p>
    <w:p w14:paraId="2BC54AAE" w14:textId="77777777" w:rsidR="00FC5ABB" w:rsidRPr="00B44AF5" w:rsidRDefault="00FC5ABB">
      <w:pPr>
        <w:rPr>
          <w:rFonts w:ascii="Verdana" w:eastAsia="Verdana" w:hAnsi="Verdana" w:cs="Verdana"/>
          <w:sz w:val="18"/>
          <w:szCs w:val="18"/>
        </w:rPr>
      </w:pPr>
    </w:p>
    <w:p w14:paraId="0CB363EC" w14:textId="45B2C393" w:rsidR="00E55F7B" w:rsidRPr="00B44AF5" w:rsidRDefault="00E55F7B" w:rsidP="00E55F7B">
      <w:pPr>
        <w:rPr>
          <w:rFonts w:ascii="Verdana" w:eastAsia="Verdana" w:hAnsi="Verdana" w:cs="Verdana"/>
          <w:b/>
          <w:sz w:val="18"/>
          <w:szCs w:val="18"/>
        </w:rPr>
      </w:pPr>
      <w:r>
        <w:rPr>
          <w:rFonts w:ascii="Verdana" w:hAnsi="Verdana"/>
          <w:b/>
          <w:sz w:val="18"/>
        </w:rPr>
        <w:t>ΠΡΟΗΓΟΥΜΕΝΑ ΒΡΑΒΕΙΑ ΤΗΣ ΚΟΙΝΩΝΙΑΣ ΤΩΝ ΠΟΛΙΤΩΝ</w:t>
      </w:r>
    </w:p>
    <w:p w14:paraId="7605B9D0" w14:textId="54B6517A" w:rsidR="00E55F7B" w:rsidRPr="00B44AF5" w:rsidRDefault="00E55F7B" w:rsidP="00E55F7B">
      <w:pPr>
        <w:rPr>
          <w:rFonts w:ascii="Verdana" w:eastAsia="Verdana" w:hAnsi="Verdana" w:cs="Verdana"/>
          <w:b/>
          <w:sz w:val="18"/>
          <w:szCs w:val="18"/>
        </w:rPr>
      </w:pPr>
    </w:p>
    <w:p w14:paraId="652EA3B5" w14:textId="20C6011F" w:rsidR="00E55F7B" w:rsidRPr="00B44AF5" w:rsidRDefault="00E55F7B" w:rsidP="00E55F7B">
      <w:pPr>
        <w:rPr>
          <w:rFonts w:ascii="Verdana" w:eastAsia="Verdana" w:hAnsi="Verdana" w:cs="Verdana"/>
          <w:b/>
          <w:sz w:val="18"/>
          <w:szCs w:val="18"/>
        </w:rPr>
      </w:pPr>
      <w:r>
        <w:rPr>
          <w:rFonts w:ascii="Verdana" w:hAnsi="Verdana"/>
          <w:sz w:val="18"/>
        </w:rPr>
        <w:t>Το 2022, η ΕΟΚΕ απένειμε βραβείο, κατ’ εξαίρεση, σε δύο θέματα: τη νεολαία και την Ουκρανία. Το 2021, με το βραβείο τιμήθηκαν έργα για το κλίμα που προωθούσαν τη δίκαιη μετάβαση. Το 2020, η ΕΟΚΕ αντικατέστησε το Βραβείο της κοινωνίας των πολιτών με ένα έκτακτο Βραβείο αλληλεγγύης πολιτών, ειδικά αφιερωμένο στην καταπολέμηση της πανδημίας COVID-19. Άλλα θέματα στο παρελθόν συμπεριλάμβαναν την ισότητα των φύλων και τη χειραφέτηση των γυναικών, τις ευρωπαϊκές ταυτότητες και την πολιτιστική κληρονομιά, και τη μετανάστευση.</w:t>
      </w:r>
    </w:p>
    <w:p w14:paraId="494B4BCB" w14:textId="77777777" w:rsidR="00E55F7B" w:rsidRPr="00B44AF5" w:rsidRDefault="00E55F7B" w:rsidP="00E55F7B">
      <w:pPr>
        <w:rPr>
          <w:rFonts w:ascii="Verdana" w:eastAsia="Verdana" w:hAnsi="Verdana" w:cs="Verdana"/>
          <w:b/>
          <w:sz w:val="18"/>
          <w:szCs w:val="18"/>
        </w:rPr>
      </w:pPr>
    </w:p>
    <w:p w14:paraId="1842D66C" w14:textId="77777777" w:rsidR="00E55F7B" w:rsidRPr="00B44AF5" w:rsidRDefault="00E55F7B" w:rsidP="00E55F7B">
      <w:pPr>
        <w:rPr>
          <w:rFonts w:ascii="Verdana" w:eastAsia="Verdana" w:hAnsi="Verdana" w:cs="Verdana"/>
          <w:sz w:val="18"/>
          <w:szCs w:val="18"/>
        </w:rPr>
      </w:pPr>
    </w:p>
    <w:p w14:paraId="6A43043D" w14:textId="77777777" w:rsidR="00FC5ABB" w:rsidRPr="00B44AF5" w:rsidRDefault="000834B4">
      <w:pPr>
        <w:spacing w:line="276" w:lineRule="auto"/>
        <w:jc w:val="center"/>
        <w:rPr>
          <w:rFonts w:ascii="Verdana" w:eastAsia="Verdana" w:hAnsi="Verdana" w:cs="Verdana"/>
          <w:b/>
          <w:sz w:val="18"/>
          <w:szCs w:val="18"/>
        </w:rPr>
      </w:pPr>
      <w:r>
        <w:rPr>
          <w:rFonts w:ascii="Verdana" w:hAnsi="Verdana"/>
          <w:b/>
          <w:sz w:val="18"/>
        </w:rPr>
        <w:t>Στοιχεία επικοινωνίας για περισσότερες πληροφορίες:</w:t>
      </w:r>
    </w:p>
    <w:p w14:paraId="28069059" w14:textId="77777777" w:rsidR="00FC5ABB" w:rsidRPr="00B44AF5" w:rsidRDefault="000834B4">
      <w:pPr>
        <w:spacing w:line="240" w:lineRule="auto"/>
        <w:ind w:left="360"/>
        <w:jc w:val="center"/>
        <w:rPr>
          <w:rFonts w:ascii="Verdana" w:eastAsia="Verdana" w:hAnsi="Verdana" w:cs="Verdana"/>
          <w:sz w:val="18"/>
          <w:szCs w:val="18"/>
        </w:rPr>
      </w:pPr>
      <w:r>
        <w:rPr>
          <w:rFonts w:ascii="Verdana" w:hAnsi="Verdana"/>
          <w:sz w:val="18"/>
        </w:rPr>
        <w:t>Μονάδα Τύπου της ΕΟΚΕ – Laura Lui</w:t>
      </w:r>
      <w:r>
        <w:rPr>
          <w:rFonts w:ascii="Verdana" w:hAnsi="Verdana"/>
          <w:sz w:val="18"/>
        </w:rPr>
        <w:br/>
        <w:t>+ 32 (0)2 546 91 89</w:t>
      </w:r>
    </w:p>
    <w:p w14:paraId="1EDC674C" w14:textId="77777777" w:rsidR="00FC5ABB" w:rsidRPr="00B44AF5" w:rsidRDefault="004A6CD2">
      <w:pPr>
        <w:jc w:val="center"/>
        <w:rPr>
          <w:rFonts w:ascii="Verdana" w:eastAsia="Verdana" w:hAnsi="Verdana" w:cs="Verdana"/>
          <w:sz w:val="18"/>
          <w:szCs w:val="18"/>
        </w:rPr>
      </w:pPr>
      <w:hyperlink r:id="rId17">
        <w:r w:rsidR="00536802">
          <w:rPr>
            <w:rFonts w:ascii="Verdana" w:hAnsi="Verdana"/>
            <w:color w:val="0000FF"/>
            <w:sz w:val="18"/>
            <w:u w:val="single"/>
          </w:rPr>
          <w:t>laurairena.lui@eesc.europa.eu</w:t>
        </w:r>
      </w:hyperlink>
    </w:p>
    <w:p w14:paraId="08739499" w14:textId="77777777" w:rsidR="00FC5ABB" w:rsidRPr="00B44AF5" w:rsidRDefault="000834B4">
      <w:pPr>
        <w:spacing w:line="240" w:lineRule="auto"/>
        <w:ind w:left="360"/>
        <w:jc w:val="center"/>
        <w:rPr>
          <w:rFonts w:ascii="Verdana" w:eastAsia="Verdana" w:hAnsi="Verdana" w:cs="Verdana"/>
          <w:b/>
          <w:sz w:val="18"/>
          <w:szCs w:val="18"/>
        </w:rPr>
      </w:pPr>
      <w:r>
        <w:rPr>
          <w:rFonts w:ascii="Verdana" w:hAnsi="Verdana"/>
          <w:b/>
          <w:sz w:val="18"/>
        </w:rPr>
        <w:t>@EESC_PRESS</w:t>
      </w:r>
    </w:p>
    <w:p w14:paraId="551857B8" w14:textId="77777777" w:rsidR="00FC5ABB" w:rsidRPr="00B44AF5" w:rsidRDefault="00FC5ABB">
      <w:pPr>
        <w:rPr>
          <w:rFonts w:ascii="Verdana" w:eastAsia="Verdana" w:hAnsi="Verdana" w:cs="Verdana"/>
          <w:b/>
          <w:sz w:val="18"/>
          <w:szCs w:val="18"/>
        </w:rPr>
      </w:pPr>
    </w:p>
    <w:p w14:paraId="21EA1925" w14:textId="77777777" w:rsidR="00FC5ABB" w:rsidRPr="00B44AF5" w:rsidRDefault="00FC5ABB">
      <w:pPr>
        <w:rPr>
          <w:rFonts w:ascii="Verdana" w:eastAsia="Verdana" w:hAnsi="Verdana" w:cs="Verdana"/>
          <w:b/>
          <w:sz w:val="18"/>
          <w:szCs w:val="18"/>
        </w:rPr>
      </w:pPr>
    </w:p>
    <w:p w14:paraId="2CD3581D" w14:textId="77777777" w:rsidR="00FC5ABB" w:rsidRPr="00B44AF5" w:rsidRDefault="00FC5ABB">
      <w:pPr>
        <w:pBdr>
          <w:top w:val="nil"/>
          <w:left w:val="nil"/>
          <w:bottom w:val="nil"/>
          <w:right w:val="nil"/>
          <w:between w:val="nil"/>
        </w:pBdr>
        <w:rPr>
          <w:rFonts w:ascii="Verdana" w:eastAsia="Verdana" w:hAnsi="Verdana" w:cs="Verdana"/>
          <w:color w:val="000000"/>
          <w:sz w:val="16"/>
          <w:szCs w:val="16"/>
        </w:rPr>
      </w:pPr>
    </w:p>
    <w:p w14:paraId="42E828CD" w14:textId="67E3FEAA" w:rsidR="00FC5ABB" w:rsidRPr="00B44AF5" w:rsidRDefault="000834B4">
      <w:pPr>
        <w:pBdr>
          <w:top w:val="single" w:sz="4" w:space="0" w:color="000000"/>
          <w:left w:val="nil"/>
          <w:bottom w:val="single" w:sz="4" w:space="0" w:color="000000"/>
          <w:right w:val="nil"/>
          <w:between w:val="nil"/>
        </w:pBdr>
        <w:rPr>
          <w:rFonts w:ascii="Verdana" w:eastAsia="Verdana" w:hAnsi="Verdana" w:cs="Verdana"/>
          <w:i/>
          <w:color w:val="000000"/>
          <w:sz w:val="14"/>
          <w:szCs w:val="14"/>
        </w:rPr>
      </w:pPr>
      <w:r>
        <w:rPr>
          <w:rFonts w:ascii="Verdana" w:hAnsi="Verdana"/>
          <w:i/>
          <w:color w:val="000000"/>
          <w:sz w:val="14"/>
        </w:rPr>
        <w:t>Η Ευρωπαϊκή Οικονομική και Κοινωνική Επιτροπή είναι ένα συμβουλευτικό όργανο που ιδρύθηκε από τη Συνθήκη της Ρώμης το 1957. Η ΕΟΚΕ αριθμεί 329 μέλη από ολόκληρη την ΕΕ. Τα μέλη της διορίζονται από το Συμβούλιο της Ευρωπαϊκής Ένωσης. Η Ευρωπαϊκή Οικονομική και Κοινωνική Επιτροπή εκπροσωπεί τις διάφορες οικονομικές και κοινωνικές συνιστώσες της οργανωμένης κοινωνίας των πολιτών. Χάρη στον συμβουλευτικό της ρόλο, τα μέλη της, και συνεπώς και οι οργανώσεις που αυτά εκπροσωπούν, συμμετέχουν στη διαδικασία λήψης αποφάσεων της ΕΕ.</w:t>
      </w:r>
    </w:p>
    <w:p w14:paraId="5F721943" w14:textId="77777777" w:rsidR="00FC5ABB" w:rsidRPr="00B44AF5" w:rsidRDefault="00FC5ABB">
      <w:pPr>
        <w:pBdr>
          <w:top w:val="nil"/>
          <w:left w:val="nil"/>
          <w:bottom w:val="nil"/>
          <w:right w:val="nil"/>
          <w:between w:val="nil"/>
        </w:pBdr>
        <w:rPr>
          <w:rFonts w:ascii="Verdana" w:eastAsia="Verdana" w:hAnsi="Verdana" w:cs="Verdana"/>
          <w:color w:val="000000"/>
          <w:sz w:val="16"/>
          <w:szCs w:val="16"/>
        </w:rPr>
      </w:pPr>
    </w:p>
    <w:p w14:paraId="3740028C" w14:textId="77777777" w:rsidR="00FC5ABB" w:rsidRPr="00B44AF5" w:rsidRDefault="000834B4">
      <w:pPr>
        <w:pBdr>
          <w:top w:val="nil"/>
          <w:left w:val="nil"/>
          <w:bottom w:val="nil"/>
          <w:right w:val="nil"/>
          <w:between w:val="nil"/>
        </w:pBdr>
        <w:rPr>
          <w:color w:val="000000"/>
        </w:rPr>
      </w:pPr>
      <w:r>
        <w:rPr>
          <w:rFonts w:ascii="Verdana" w:hAnsi="Verdana"/>
          <w:color w:val="000000"/>
          <w:sz w:val="16"/>
        </w:rPr>
        <w:t xml:space="preserve">Εάν δεν επιθυμείτε να λαμβάνετε αυτά τα μηνύματα, μπορείτε αποστείλετε μήνυμα ηλεκτρονικού ταχυδρομείου στη διεύθυνση: </w:t>
      </w:r>
      <w:hyperlink r:id="rId18">
        <w:r>
          <w:rPr>
            <w:rFonts w:ascii="Verdana" w:hAnsi="Verdana"/>
            <w:color w:val="0000FF"/>
            <w:sz w:val="16"/>
            <w:u w:val="single"/>
          </w:rPr>
          <w:t>press@eesc.europa.eu</w:t>
        </w:r>
      </w:hyperlink>
    </w:p>
    <w:p w14:paraId="2DAE7B38" w14:textId="77777777" w:rsidR="00FC5ABB" w:rsidRPr="00B44AF5" w:rsidRDefault="00FC5ABB">
      <w:pPr>
        <w:rPr>
          <w:rFonts w:ascii="Verdana" w:eastAsia="Verdana" w:hAnsi="Verdana" w:cs="Verdana"/>
          <w:b/>
          <w:sz w:val="18"/>
          <w:szCs w:val="18"/>
        </w:rPr>
      </w:pPr>
    </w:p>
    <w:p w14:paraId="19B9DC54" w14:textId="77777777" w:rsidR="00FC5ABB" w:rsidRDefault="00FC5ABB">
      <w:pPr>
        <w:rPr>
          <w:rFonts w:ascii="Verdana" w:eastAsia="Verdana" w:hAnsi="Verdana" w:cs="Verdana"/>
          <w:b/>
          <w:sz w:val="18"/>
          <w:szCs w:val="18"/>
        </w:rPr>
      </w:pPr>
    </w:p>
    <w:p w14:paraId="0A4632D9" w14:textId="77777777" w:rsidR="00FC5ABB" w:rsidRDefault="00FC5ABB">
      <w:pPr>
        <w:rPr>
          <w:rFonts w:ascii="Verdana" w:eastAsia="Verdana" w:hAnsi="Verdana" w:cs="Verdana"/>
          <w:sz w:val="18"/>
          <w:szCs w:val="18"/>
        </w:rPr>
      </w:pPr>
    </w:p>
    <w:p w14:paraId="42196861" w14:textId="77777777" w:rsidR="00FC5ABB" w:rsidRDefault="00FC5ABB">
      <w:pPr>
        <w:rPr>
          <w:rFonts w:ascii="Verdana" w:eastAsia="Verdana" w:hAnsi="Verdana" w:cs="Verdana"/>
          <w:sz w:val="18"/>
          <w:szCs w:val="18"/>
        </w:rPr>
      </w:pPr>
    </w:p>
    <w:p w14:paraId="63C617E5" w14:textId="77777777" w:rsidR="00FC5ABB" w:rsidRDefault="00FC5ABB">
      <w:pPr>
        <w:rPr>
          <w:rFonts w:ascii="Verdana" w:eastAsia="Verdana" w:hAnsi="Verdana" w:cs="Verdana"/>
          <w:sz w:val="18"/>
          <w:szCs w:val="18"/>
        </w:rPr>
      </w:pPr>
    </w:p>
    <w:sectPr w:rsidR="00FC5ABB">
      <w:footerReference w:type="default" r:id="rId19"/>
      <w:pgSz w:w="11907" w:h="16839"/>
      <w:pgMar w:top="993" w:right="1417" w:bottom="1417" w:left="1417"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064E5" w14:textId="77777777" w:rsidR="00EC0844" w:rsidRDefault="00EC0844">
      <w:pPr>
        <w:spacing w:line="240" w:lineRule="auto"/>
      </w:pPr>
      <w:r>
        <w:separator/>
      </w:r>
    </w:p>
  </w:endnote>
  <w:endnote w:type="continuationSeparator" w:id="0">
    <w:p w14:paraId="4E6F3C7A" w14:textId="77777777" w:rsidR="00EC0844" w:rsidRDefault="00EC08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FDA58" w14:textId="77777777" w:rsidR="00FC5ABB" w:rsidRDefault="00FC5ABB">
    <w:pPr>
      <w:pBdr>
        <w:top w:val="nil"/>
        <w:left w:val="nil"/>
        <w:bottom w:val="nil"/>
        <w:right w:val="nil"/>
        <w:between w:val="nil"/>
      </w:pBdr>
      <w:rPr>
        <w:color w:val="000000"/>
      </w:rPr>
    </w:pPr>
  </w:p>
  <w:p w14:paraId="0E781FF0" w14:textId="77777777" w:rsidR="00FC5ABB" w:rsidRDefault="00FC5ABB"/>
  <w:p w14:paraId="316E017C" w14:textId="77777777" w:rsidR="00FC5ABB" w:rsidRDefault="00FC5ABB">
    <w:pPr>
      <w:pBdr>
        <w:top w:val="nil"/>
        <w:left w:val="nil"/>
        <w:bottom w:val="nil"/>
        <w:right w:val="nil"/>
        <w:between w:val="nil"/>
      </w:pBdr>
      <w:rPr>
        <w:color w:val="000000"/>
      </w:rPr>
    </w:pPr>
  </w:p>
  <w:p w14:paraId="643BB239" w14:textId="77777777" w:rsidR="00FC5ABB" w:rsidRDefault="00FC5ABB"/>
  <w:p w14:paraId="6131116E" w14:textId="77777777" w:rsidR="00FC5ABB" w:rsidRDefault="000834B4">
    <w:pPr>
      <w:spacing w:line="240" w:lineRule="auto"/>
      <w:jc w:val="center"/>
      <w:rPr>
        <w:rFonts w:ascii="Verdana" w:eastAsia="Verdana" w:hAnsi="Verdana" w:cs="Verdana"/>
        <w:sz w:val="16"/>
        <w:szCs w:val="16"/>
      </w:rPr>
    </w:pPr>
    <w:proofErr w:type="spellStart"/>
    <w:r>
      <w:rPr>
        <w:rFonts w:ascii="Verdana" w:hAnsi="Verdana"/>
        <w:sz w:val="16"/>
      </w:rPr>
      <w:t>Rue</w:t>
    </w:r>
    <w:proofErr w:type="spellEnd"/>
    <w:r>
      <w:rPr>
        <w:rFonts w:ascii="Verdana" w:hAnsi="Verdana"/>
        <w:sz w:val="16"/>
      </w:rPr>
      <w:t xml:space="preserve"> </w:t>
    </w:r>
    <w:proofErr w:type="spellStart"/>
    <w:r>
      <w:rPr>
        <w:rFonts w:ascii="Verdana" w:hAnsi="Verdana"/>
        <w:sz w:val="16"/>
      </w:rPr>
      <w:t>Belliard</w:t>
    </w:r>
    <w:proofErr w:type="spellEnd"/>
    <w:r>
      <w:rPr>
        <w:rFonts w:ascii="Verdana" w:hAnsi="Verdana"/>
        <w:sz w:val="16"/>
      </w:rPr>
      <w:t>/</w:t>
    </w:r>
    <w:proofErr w:type="spellStart"/>
    <w:r>
      <w:rPr>
        <w:rFonts w:ascii="Verdana" w:hAnsi="Verdana"/>
        <w:sz w:val="16"/>
      </w:rPr>
      <w:t>Belliardstraat</w:t>
    </w:r>
    <w:proofErr w:type="spellEnd"/>
    <w:r>
      <w:rPr>
        <w:rFonts w:ascii="Verdana" w:hAnsi="Verdana"/>
        <w:sz w:val="16"/>
      </w:rPr>
      <w:t xml:space="preserve"> 99 – 1040 Bruxelles/</w:t>
    </w:r>
    <w:proofErr w:type="spellStart"/>
    <w:r>
      <w:rPr>
        <w:rFonts w:ascii="Verdana" w:hAnsi="Verdana"/>
        <w:sz w:val="16"/>
      </w:rPr>
      <w:t>Brussel</w:t>
    </w:r>
    <w:proofErr w:type="spellEnd"/>
    <w:r>
      <w:rPr>
        <w:rFonts w:ascii="Verdana" w:hAnsi="Verdana"/>
        <w:sz w:val="16"/>
      </w:rPr>
      <w:t xml:space="preserve"> – BELGIQUE/BELGIË</w:t>
    </w:r>
  </w:p>
  <w:p w14:paraId="32768D84" w14:textId="77777777" w:rsidR="00FC5ABB" w:rsidRDefault="000834B4">
    <w:pPr>
      <w:spacing w:line="240" w:lineRule="auto"/>
      <w:jc w:val="center"/>
      <w:rPr>
        <w:rFonts w:ascii="Verdana" w:eastAsia="Verdana" w:hAnsi="Verdana" w:cs="Verdana"/>
        <w:sz w:val="16"/>
        <w:szCs w:val="16"/>
      </w:rPr>
    </w:pPr>
    <w:proofErr w:type="spellStart"/>
    <w:r>
      <w:rPr>
        <w:rFonts w:ascii="Verdana" w:hAnsi="Verdana"/>
        <w:sz w:val="16"/>
      </w:rPr>
      <w:t>Τηλ</w:t>
    </w:r>
    <w:proofErr w:type="spellEnd"/>
    <w:r>
      <w:rPr>
        <w:rFonts w:ascii="Verdana" w:hAnsi="Verdana"/>
        <w:sz w:val="16"/>
      </w:rPr>
      <w:t>. +32 2 546 9779 – Φαξ +32 25469764</w:t>
    </w:r>
  </w:p>
  <w:p w14:paraId="091FD1A8" w14:textId="77777777" w:rsidR="00FC5ABB" w:rsidRDefault="000834B4">
    <w:pPr>
      <w:spacing w:line="240" w:lineRule="auto"/>
      <w:jc w:val="center"/>
      <w:rPr>
        <w:rFonts w:ascii="Verdana" w:eastAsia="Verdana" w:hAnsi="Verdana" w:cs="Verdana"/>
        <w:sz w:val="16"/>
        <w:szCs w:val="16"/>
      </w:rPr>
    </w:pPr>
    <w:r>
      <w:rPr>
        <w:rFonts w:ascii="Verdana" w:hAnsi="Verdana"/>
        <w:sz w:val="16"/>
      </w:rPr>
      <w:t xml:space="preserve">Διεύθυνση ηλεκτρονικού ταχυδρομείου: </w:t>
    </w:r>
    <w:hyperlink r:id="rId1">
      <w:r>
        <w:rPr>
          <w:rFonts w:ascii="Verdana" w:hAnsi="Verdana"/>
          <w:color w:val="0000FF"/>
          <w:sz w:val="16"/>
          <w:u w:val="single"/>
        </w:rPr>
        <w:t>press@eesc.europa.eu</w:t>
      </w:r>
    </w:hyperlink>
    <w:r>
      <w:rPr>
        <w:rFonts w:ascii="Verdana" w:hAnsi="Verdana"/>
        <w:sz w:val="16"/>
      </w:rPr>
      <w:t xml:space="preserve"> – Διαδίκτυο: </w:t>
    </w:r>
    <w:hyperlink r:id="rId2">
      <w:r>
        <w:rPr>
          <w:rFonts w:ascii="Verdana" w:hAnsi="Verdana"/>
          <w:color w:val="0000FF"/>
          <w:sz w:val="16"/>
          <w:u w:val="single"/>
        </w:rPr>
        <w:t>www.eesc.europa.eu</w:t>
      </w:r>
    </w:hyperlink>
  </w:p>
  <w:p w14:paraId="24BABF33" w14:textId="55566C9F" w:rsidR="00FC5ABB" w:rsidRDefault="000834B4">
    <w:pPr>
      <w:pBdr>
        <w:top w:val="nil"/>
        <w:left w:val="nil"/>
        <w:bottom w:val="nil"/>
        <w:right w:val="nil"/>
        <w:between w:val="nil"/>
      </w:pBdr>
      <w:jc w:val="center"/>
      <w:rPr>
        <w:color w:val="000000"/>
      </w:rPr>
    </w:pPr>
    <w:r>
      <w:rPr>
        <w:rFonts w:ascii="Verdana" w:hAnsi="Verdana"/>
        <w:color w:val="000000"/>
        <w:sz w:val="16"/>
      </w:rPr>
      <w:t>Ακολουθήστε την ΕΟΚΕ στο:   </w:t>
    </w:r>
  </w:p>
  <w:p w14:paraId="2B45BE9A" w14:textId="77777777" w:rsidR="00FC5ABB" w:rsidRDefault="00FC5ABB">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7B3D1" w14:textId="77777777" w:rsidR="00EC0844" w:rsidRDefault="00EC0844">
      <w:pPr>
        <w:spacing w:line="240" w:lineRule="auto"/>
      </w:pPr>
      <w:r>
        <w:separator/>
      </w:r>
    </w:p>
  </w:footnote>
  <w:footnote w:type="continuationSeparator" w:id="0">
    <w:p w14:paraId="78117F32" w14:textId="77777777" w:rsidR="00EC0844" w:rsidRDefault="00EC08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3442C"/>
    <w:multiLevelType w:val="multilevel"/>
    <w:tmpl w:val="3F086E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ABB"/>
    <w:rsid w:val="00001DC7"/>
    <w:rsid w:val="00016AD3"/>
    <w:rsid w:val="0002457E"/>
    <w:rsid w:val="00026A91"/>
    <w:rsid w:val="00027A2C"/>
    <w:rsid w:val="000834B4"/>
    <w:rsid w:val="000C3FCA"/>
    <w:rsid w:val="00112B67"/>
    <w:rsid w:val="00120C86"/>
    <w:rsid w:val="001A1B02"/>
    <w:rsid w:val="001A2495"/>
    <w:rsid w:val="001C7AB1"/>
    <w:rsid w:val="001F407E"/>
    <w:rsid w:val="00210B05"/>
    <w:rsid w:val="00216A57"/>
    <w:rsid w:val="002330AC"/>
    <w:rsid w:val="002432AC"/>
    <w:rsid w:val="00294A70"/>
    <w:rsid w:val="00317FF6"/>
    <w:rsid w:val="003329DA"/>
    <w:rsid w:val="00336B9D"/>
    <w:rsid w:val="003506A7"/>
    <w:rsid w:val="00461FD8"/>
    <w:rsid w:val="00471B3F"/>
    <w:rsid w:val="004A6CD2"/>
    <w:rsid w:val="004B2C0A"/>
    <w:rsid w:val="004E3CCD"/>
    <w:rsid w:val="00536802"/>
    <w:rsid w:val="00544945"/>
    <w:rsid w:val="00581AA7"/>
    <w:rsid w:val="00591558"/>
    <w:rsid w:val="00591CEA"/>
    <w:rsid w:val="005C74BE"/>
    <w:rsid w:val="00607D96"/>
    <w:rsid w:val="00613F18"/>
    <w:rsid w:val="006459F1"/>
    <w:rsid w:val="00661714"/>
    <w:rsid w:val="006E176D"/>
    <w:rsid w:val="00705CEF"/>
    <w:rsid w:val="007726FB"/>
    <w:rsid w:val="00790A00"/>
    <w:rsid w:val="007D4906"/>
    <w:rsid w:val="0083076A"/>
    <w:rsid w:val="00844971"/>
    <w:rsid w:val="00857322"/>
    <w:rsid w:val="00893CCF"/>
    <w:rsid w:val="008976C6"/>
    <w:rsid w:val="008A75C4"/>
    <w:rsid w:val="008F6385"/>
    <w:rsid w:val="009124F5"/>
    <w:rsid w:val="00921EC6"/>
    <w:rsid w:val="0093291A"/>
    <w:rsid w:val="00973391"/>
    <w:rsid w:val="009814E4"/>
    <w:rsid w:val="00985184"/>
    <w:rsid w:val="009864BB"/>
    <w:rsid w:val="009903E7"/>
    <w:rsid w:val="00997C34"/>
    <w:rsid w:val="009E7EF4"/>
    <w:rsid w:val="00A37FE5"/>
    <w:rsid w:val="00A40BFD"/>
    <w:rsid w:val="00A451F2"/>
    <w:rsid w:val="00A805A1"/>
    <w:rsid w:val="00B44AF5"/>
    <w:rsid w:val="00B51746"/>
    <w:rsid w:val="00B85F4E"/>
    <w:rsid w:val="00BB2E9C"/>
    <w:rsid w:val="00BC1901"/>
    <w:rsid w:val="00C10ECC"/>
    <w:rsid w:val="00C33850"/>
    <w:rsid w:val="00C51F7E"/>
    <w:rsid w:val="00C61DF6"/>
    <w:rsid w:val="00CB56B6"/>
    <w:rsid w:val="00CE0574"/>
    <w:rsid w:val="00CF0A04"/>
    <w:rsid w:val="00D35158"/>
    <w:rsid w:val="00D469F4"/>
    <w:rsid w:val="00D52BAC"/>
    <w:rsid w:val="00D72BDA"/>
    <w:rsid w:val="00D85487"/>
    <w:rsid w:val="00D958C0"/>
    <w:rsid w:val="00DA2B33"/>
    <w:rsid w:val="00DA682E"/>
    <w:rsid w:val="00DB26EA"/>
    <w:rsid w:val="00DC2B55"/>
    <w:rsid w:val="00DE73DE"/>
    <w:rsid w:val="00DF31FD"/>
    <w:rsid w:val="00E55F7B"/>
    <w:rsid w:val="00E768A0"/>
    <w:rsid w:val="00E94BAF"/>
    <w:rsid w:val="00EC0844"/>
    <w:rsid w:val="00EF174D"/>
    <w:rsid w:val="00EF2A9D"/>
    <w:rsid w:val="00FC5ABB"/>
    <w:rsid w:val="00FD34B1"/>
    <w:rsid w:val="00FF3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9B0F"/>
  <w15:docId w15:val="{44960F18-6347-4D99-962D-CC5EB166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l-GR" w:eastAsia="en-GB"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ind w:left="567" w:hanging="567"/>
      <w:outlineLvl w:val="0"/>
    </w:pPr>
  </w:style>
  <w:style w:type="paragraph" w:styleId="Heading2">
    <w:name w:val="heading 2"/>
    <w:basedOn w:val="Normal"/>
    <w:next w:val="Normal"/>
    <w:pPr>
      <w:ind w:left="567" w:hanging="567"/>
      <w:outlineLvl w:val="1"/>
    </w:pPr>
  </w:style>
  <w:style w:type="paragraph" w:styleId="Heading3">
    <w:name w:val="heading 3"/>
    <w:basedOn w:val="Normal"/>
    <w:next w:val="Normal"/>
    <w:pPr>
      <w:ind w:left="567" w:hanging="567"/>
      <w:outlineLvl w:val="2"/>
    </w:pPr>
  </w:style>
  <w:style w:type="paragraph" w:styleId="Heading4">
    <w:name w:val="heading 4"/>
    <w:basedOn w:val="Normal"/>
    <w:next w:val="Normal"/>
    <w:pPr>
      <w:ind w:left="567" w:hanging="567"/>
      <w:outlineLvl w:val="3"/>
    </w:pPr>
  </w:style>
  <w:style w:type="paragraph" w:styleId="Heading5">
    <w:name w:val="heading 5"/>
    <w:basedOn w:val="Normal"/>
    <w:next w:val="Normal"/>
    <w:pPr>
      <w:ind w:left="567" w:hanging="567"/>
      <w:outlineLvl w:val="4"/>
    </w:pPr>
  </w:style>
  <w:style w:type="paragraph" w:styleId="Heading6">
    <w:name w:val="heading 6"/>
    <w:basedOn w:val="Normal"/>
    <w:next w:val="Normal"/>
    <w:pPr>
      <w:ind w:left="567" w:hanging="567"/>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0834B4"/>
    <w:rPr>
      <w:sz w:val="16"/>
      <w:szCs w:val="16"/>
    </w:rPr>
  </w:style>
  <w:style w:type="paragraph" w:styleId="CommentText">
    <w:name w:val="annotation text"/>
    <w:basedOn w:val="Normal"/>
    <w:link w:val="CommentTextChar"/>
    <w:uiPriority w:val="99"/>
    <w:semiHidden/>
    <w:unhideWhenUsed/>
    <w:rsid w:val="000834B4"/>
    <w:pPr>
      <w:spacing w:line="240" w:lineRule="auto"/>
    </w:pPr>
    <w:rPr>
      <w:sz w:val="20"/>
      <w:szCs w:val="20"/>
    </w:rPr>
  </w:style>
  <w:style w:type="character" w:customStyle="1" w:styleId="CommentTextChar">
    <w:name w:val="Comment Text Char"/>
    <w:basedOn w:val="DefaultParagraphFont"/>
    <w:link w:val="CommentText"/>
    <w:uiPriority w:val="99"/>
    <w:semiHidden/>
    <w:rsid w:val="000834B4"/>
    <w:rPr>
      <w:sz w:val="20"/>
      <w:szCs w:val="20"/>
    </w:rPr>
  </w:style>
  <w:style w:type="paragraph" w:styleId="CommentSubject">
    <w:name w:val="annotation subject"/>
    <w:basedOn w:val="CommentText"/>
    <w:next w:val="CommentText"/>
    <w:link w:val="CommentSubjectChar"/>
    <w:uiPriority w:val="99"/>
    <w:semiHidden/>
    <w:unhideWhenUsed/>
    <w:rsid w:val="000834B4"/>
    <w:rPr>
      <w:b/>
      <w:bCs/>
    </w:rPr>
  </w:style>
  <w:style w:type="character" w:customStyle="1" w:styleId="CommentSubjectChar">
    <w:name w:val="Comment Subject Char"/>
    <w:basedOn w:val="CommentTextChar"/>
    <w:link w:val="CommentSubject"/>
    <w:uiPriority w:val="99"/>
    <w:semiHidden/>
    <w:rsid w:val="000834B4"/>
    <w:rPr>
      <w:b/>
      <w:bCs/>
      <w:sz w:val="20"/>
      <w:szCs w:val="20"/>
    </w:rPr>
  </w:style>
  <w:style w:type="paragraph" w:styleId="BalloonText">
    <w:name w:val="Balloon Text"/>
    <w:basedOn w:val="Normal"/>
    <w:link w:val="BalloonTextChar"/>
    <w:uiPriority w:val="99"/>
    <w:semiHidden/>
    <w:unhideWhenUsed/>
    <w:rsid w:val="000834B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4B4"/>
    <w:rPr>
      <w:rFonts w:ascii="Segoe UI" w:hAnsi="Segoe UI" w:cs="Segoe UI"/>
      <w:sz w:val="18"/>
      <w:szCs w:val="18"/>
    </w:rPr>
  </w:style>
  <w:style w:type="paragraph" w:styleId="Header">
    <w:name w:val="header"/>
    <w:basedOn w:val="Normal"/>
    <w:link w:val="HeaderChar"/>
    <w:uiPriority w:val="99"/>
    <w:unhideWhenUsed/>
    <w:rsid w:val="00DA682E"/>
    <w:pPr>
      <w:tabs>
        <w:tab w:val="center" w:pos="4680"/>
        <w:tab w:val="right" w:pos="9360"/>
      </w:tabs>
      <w:spacing w:line="240" w:lineRule="auto"/>
    </w:pPr>
  </w:style>
  <w:style w:type="character" w:customStyle="1" w:styleId="HeaderChar">
    <w:name w:val="Header Char"/>
    <w:basedOn w:val="DefaultParagraphFont"/>
    <w:link w:val="Header"/>
    <w:uiPriority w:val="99"/>
    <w:rsid w:val="00DA682E"/>
  </w:style>
  <w:style w:type="paragraph" w:styleId="Footer">
    <w:name w:val="footer"/>
    <w:basedOn w:val="Normal"/>
    <w:link w:val="FooterChar"/>
    <w:uiPriority w:val="99"/>
    <w:unhideWhenUsed/>
    <w:rsid w:val="00DA682E"/>
    <w:pPr>
      <w:tabs>
        <w:tab w:val="center" w:pos="4680"/>
        <w:tab w:val="right" w:pos="9360"/>
      </w:tabs>
      <w:spacing w:line="240" w:lineRule="auto"/>
    </w:pPr>
  </w:style>
  <w:style w:type="character" w:customStyle="1" w:styleId="FooterChar">
    <w:name w:val="Footer Char"/>
    <w:basedOn w:val="DefaultParagraphFont"/>
    <w:link w:val="Footer"/>
    <w:uiPriority w:val="99"/>
    <w:rsid w:val="00DA682E"/>
  </w:style>
  <w:style w:type="character" w:styleId="Hyperlink">
    <w:name w:val="Hyperlink"/>
    <w:basedOn w:val="DefaultParagraphFont"/>
    <w:uiPriority w:val="99"/>
    <w:unhideWhenUsed/>
    <w:rsid w:val="00E55F7B"/>
    <w:rPr>
      <w:color w:val="0000FF" w:themeColor="hyperlink"/>
      <w:u w:val="single"/>
    </w:rPr>
  </w:style>
  <w:style w:type="character" w:customStyle="1" w:styleId="UnresolvedMention1">
    <w:name w:val="Unresolved Mention1"/>
    <w:basedOn w:val="DefaultParagraphFont"/>
    <w:uiPriority w:val="99"/>
    <w:semiHidden/>
    <w:unhideWhenUsed/>
    <w:rsid w:val="00E55F7B"/>
    <w:rPr>
      <w:color w:val="605E5C"/>
      <w:shd w:val="clear" w:color="auto" w:fill="E1DFDD"/>
    </w:rPr>
  </w:style>
  <w:style w:type="character" w:styleId="FollowedHyperlink">
    <w:name w:val="FollowedHyperlink"/>
    <w:basedOn w:val="DefaultParagraphFont"/>
    <w:uiPriority w:val="99"/>
    <w:semiHidden/>
    <w:unhideWhenUsed/>
    <w:rsid w:val="008A75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esc.europa.eu/el/agenda/our-events/events/14th-eesc-civil-society-prize" TargetMode="External"/><Relationship Id="rId18" Type="http://schemas.openxmlformats.org/officeDocument/2006/relationships/hyperlink" Target="mailto:press@eesc.europa.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c.europa.eu/eusurvey/runner/CivilSocietyPrizeMentalHelalth" TargetMode="External"/><Relationship Id="rId17" Type="http://schemas.openxmlformats.org/officeDocument/2006/relationships/hyperlink" Target="mailto:laurairena.lui@eesc.europa.eu" TargetMode="External"/><Relationship Id="rId2" Type="http://schemas.openxmlformats.org/officeDocument/2006/relationships/customXml" Target="../customXml/item2.xml"/><Relationship Id="rId16" Type="http://schemas.openxmlformats.org/officeDocument/2006/relationships/hyperlink" Target="https://ec.europa.eu/eusurvey/runner/CivilSocietyPrizeMentalHelalt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esc.europa.eu/el/agenda/our-events/events/14th-eesc-civil-society-priz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esc.europa.eu/sites/default/files/files/eesc-2023-03162-00-00-info-tra-el.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eesc.europa.eu" TargetMode="External"/><Relationship Id="rId1" Type="http://schemas.openxmlformats.org/officeDocument/2006/relationships/hyperlink" Target="mailto:press@ees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56a5413d-c261-4a00-870c-a20d3379ae6d">XMKEDVFMMJCW-1082970386-1458</_dlc_DocId>
    <_dlc_DocIdUrl xmlns="56a5413d-c261-4a00-870c-a20d3379ae6d">
      <Url>http://dm2016/eesc/2023/_layouts/15/DocIdRedir.aspx?ID=XMKEDVFMMJCW-1082970386-1458</Url>
      <Description>XMKEDVFMMJCW-1082970386-1458</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CP</TermName>
          <TermId xmlns="http://schemas.microsoft.com/office/infopath/2007/PartnerControls">de8ad211-9e8d-408b-8324-674d21bb7d18</TermId>
        </TermInfo>
      </Terms>
    </DocumentType_0>
    <Procedure xmlns="56a5413d-c261-4a00-870c-a20d3379ae6d"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6a5413d-c261-4a00-870c-a20d3379ae6d">2023-07-10T12:00:00+00:00</ProductionDate>
    <DocumentNumber xmlns="9a0d858a-c769-47b2-a4d1-2992261f5e4d">3419</DocumentNumber>
    <FicheYear xmlns="56a5413d-c261-4a00-870c-a20d3379ae6d" xsi:nil="true"/>
    <DocumentVersion xmlns="56a5413d-c261-4a00-870c-a20d3379ae6d">0</DocumentVersion>
    <DossierNumber xmlns="56a5413d-c261-4a00-870c-a20d3379ae6d"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56a5413d-c261-4a00-870c-a20d3379ae6d" xsi:nil="true"/>
    <TaxCatchAll xmlns="56a5413d-c261-4a00-870c-a20d3379ae6d">
      <Value>5</Value>
      <Value>41</Value>
      <Value>9</Value>
      <Value>7</Value>
      <Value>73</Value>
      <Value>38</Value>
      <Value>3</Value>
      <Value>1</Value>
      <Value>34</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EL</TermName>
          <TermId xmlns="http://schemas.microsoft.com/office/infopath/2007/PartnerControls">6d4f4d51-af9b-4650-94b4-4276bee85c91</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56a5413d-c261-4a00-870c-a20d3379ae6d" xsi:nil="true"/>
    <DocumentYear xmlns="56a5413d-c261-4a00-870c-a20d3379ae6d">2023</DocumentYear>
    <FicheNumber xmlns="56a5413d-c261-4a00-870c-a20d3379ae6d">8530</FicheNumber>
    <OriginalSender xmlns="56a5413d-c261-4a00-870c-a20d3379ae6d">
      <UserInfo>
        <DisplayName>Skarpas Georges</DisplayName>
        <AccountId>1634</AccountId>
        <AccountType/>
      </UserInfo>
    </OriginalSender>
    <DocumentPart xmlns="56a5413d-c261-4a00-870c-a20d3379ae6d">0</DocumentPart>
    <AdoptionDate xmlns="56a5413d-c261-4a00-870c-a20d3379ae6d" xsi:nil="true"/>
    <RequestingService xmlns="56a5413d-c261-4a00-870c-a20d3379ae6d">Presse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9a0d858a-c769-47b2-a4d1-2992261f5e4d" xsi:nil="true"/>
    <DossierName_0 xmlns="http://schemas.microsoft.com/sharepoint/v3/fields">
      <Terms xmlns="http://schemas.microsoft.com/office/infopath/2007/PartnerControls"/>
    </DossierName_0>
  </documentManagement>
</p:propertie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F21F261A008CE24F831780CB6038A2FC" ma:contentTypeVersion="4" ma:contentTypeDescription="Defines the documents for Document Manager V2" ma:contentTypeScope="" ma:versionID="f9f2e7b3fd89c8831e2d323c3a61486a">
  <xsd:schema xmlns:xsd="http://www.w3.org/2001/XMLSchema" xmlns:xs="http://www.w3.org/2001/XMLSchema" xmlns:p="http://schemas.microsoft.com/office/2006/metadata/properties" xmlns:ns2="56a5413d-c261-4a00-870c-a20d3379ae6d" xmlns:ns3="http://schemas.microsoft.com/sharepoint/v3/fields" xmlns:ns4="9a0d858a-c769-47b2-a4d1-2992261f5e4d" targetNamespace="http://schemas.microsoft.com/office/2006/metadata/properties" ma:root="true" ma:fieldsID="94bd46d997e1fafb5447b30ec7728bf9" ns2:_="" ns3:_="" ns4:_="">
    <xsd:import namespace="56a5413d-c261-4a00-870c-a20d3379ae6d"/>
    <xsd:import namespace="http://schemas.microsoft.com/sharepoint/v3/fields"/>
    <xsd:import namespace="9a0d858a-c769-47b2-a4d1-2992261f5e4d"/>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5413d-c261-4a00-870c-a20d3379ae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68fc3fc4-2e3f-4257-97d9-99bc181f56c2}" ma:internalName="TaxCatchAll" ma:showField="CatchAllData" ma:web="56a5413d-c261-4a00-870c-a20d3379ae6d">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68fc3fc4-2e3f-4257-97d9-99bc181f56c2}" ma:internalName="TaxCatchAllLabel" ma:readOnly="true" ma:showField="CatchAllDataLabel" ma:web="56a5413d-c261-4a00-870c-a20d3379ae6d">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0d858a-c769-47b2-a4d1-2992261f5e4d"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3B067F9-7924-40D0-8996-74CF241A7899}">
  <ds:schemaRefs>
    <ds:schemaRef ds:uri="http://schemas.microsoft.com/sharepoint/v3/contenttype/forms"/>
  </ds:schemaRefs>
</ds:datastoreItem>
</file>

<file path=customXml/itemProps2.xml><?xml version="1.0" encoding="utf-8"?>
<ds:datastoreItem xmlns:ds="http://schemas.openxmlformats.org/officeDocument/2006/customXml" ds:itemID="{701CC665-9B77-49CA-BCFA-0990208717B6}">
  <ds:schemaRefs>
    <ds:schemaRef ds:uri="http://schemas.microsoft.com/office/2006/metadata/properties"/>
    <ds:schemaRef ds:uri="http://schemas.microsoft.com/office/infopath/2007/PartnerControls"/>
    <ds:schemaRef ds:uri="56a5413d-c261-4a00-870c-a20d3379ae6d"/>
    <ds:schemaRef ds:uri="http://schemas.microsoft.com/sharepoint/v3/fields"/>
    <ds:schemaRef ds:uri="9a0d858a-c769-47b2-a4d1-2992261f5e4d"/>
  </ds:schemaRefs>
</ds:datastoreItem>
</file>

<file path=customXml/itemProps3.xml><?xml version="1.0" encoding="utf-8"?>
<ds:datastoreItem xmlns:ds="http://schemas.openxmlformats.org/officeDocument/2006/customXml" ds:itemID="{23D27F31-700B-409C-9B17-1340A2305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5413d-c261-4a00-870c-a20d3379ae6d"/>
    <ds:schemaRef ds:uri="http://schemas.microsoft.com/sharepoint/v3/fields"/>
    <ds:schemaRef ds:uri="9a0d858a-c769-47b2-a4d1-2992261f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BABD37-F820-4419-B555-70660233E51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EESC-ECOR</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Βραβείο της Κοινωνίας των Πολιτών 2023</dc:title>
  <dc:subject>CP</dc:subject>
  <dc:creator>Lui Laura Irena</dc:creator>
  <cp:keywords>EESC-2023-03419-00-00-CP-TRA-EN</cp:keywords>
  <dc:description>Rapporteur:  - Original language: EN - Date of document: 10/07/2023 - Date of meeting:  - External documents:  - Administrator:  LUI Laura Irena</dc:description>
  <cp:lastModifiedBy>Lui Laura Irena</cp:lastModifiedBy>
  <cp:revision>3</cp:revision>
  <dcterms:created xsi:type="dcterms:W3CDTF">2023-07-10T12:10:00Z</dcterms:created>
  <dcterms:modified xsi:type="dcterms:W3CDTF">2023-07-11T06:11:00Z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07/07/2023</vt:lpwstr>
  </property>
  <property fmtid="{D5CDD505-2E9C-101B-9397-08002B2CF9AE}" pid="4" name="Pref_Time">
    <vt:lpwstr>17:31:46</vt:lpwstr>
  </property>
  <property fmtid="{D5CDD505-2E9C-101B-9397-08002B2CF9AE}" pid="5" name="Pref_User">
    <vt:lpwstr>pacup</vt:lpwstr>
  </property>
  <property fmtid="{D5CDD505-2E9C-101B-9397-08002B2CF9AE}" pid="6" name="Pref_FileName">
    <vt:lpwstr>EESC-2023-03419-00-00-CP-TRA.docx</vt:lpwstr>
  </property>
  <property fmtid="{D5CDD505-2E9C-101B-9397-08002B2CF9AE}" pid="7" name="ContentTypeId">
    <vt:lpwstr>0x010100EA97B91038054C99906057A708A1480A00F21F261A008CE24F831780CB6038A2FC</vt:lpwstr>
  </property>
  <property fmtid="{D5CDD505-2E9C-101B-9397-08002B2CF9AE}" pid="8" name="_dlc_DocIdItemGuid">
    <vt:lpwstr>8815b80f-ace5-41eb-979e-48c51855f0e5</vt:lpwstr>
  </property>
  <property fmtid="{D5CDD505-2E9C-101B-9397-08002B2CF9AE}" pid="9" name="AvailableTranslations">
    <vt:lpwstr>38;#EL|6d4f4d51-af9b-4650-94b4-4276bee85c91;#41;#HU|6b229040-c589-4408-b4c1-4285663d20a8;#34;#SK|46d9fce0-ef79-4f71-b89b-cd6aa82426b8;#5;#EN|f2175f21-25d7-44a3-96da-d6a61b075e1b</vt:lpwstr>
  </property>
  <property fmtid="{D5CDD505-2E9C-101B-9397-08002B2CF9AE}" pid="10" name="DocumentType_0">
    <vt:lpwstr>CP|de8ad211-9e8d-408b-8324-674d21bb7d18</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3419</vt:i4>
  </property>
  <property fmtid="{D5CDD505-2E9C-101B-9397-08002B2CF9AE}" pid="14" name="DocumentYear">
    <vt:i4>2023</vt:i4>
  </property>
  <property fmtid="{D5CDD505-2E9C-101B-9397-08002B2CF9AE}" pid="15" name="DocumentVersion">
    <vt:i4>0</vt:i4>
  </property>
  <property fmtid="{D5CDD505-2E9C-101B-9397-08002B2CF9AE}" pid="16" name="FicheNumber">
    <vt:i4>8530</vt:i4>
  </property>
  <property fmtid="{D5CDD505-2E9C-101B-9397-08002B2CF9AE}" pid="17" name="DocumentStatus">
    <vt:lpwstr>3;#TRA|150d2a88-1431-44e6-a8ca-0bb753ab8672</vt:lpwstr>
  </property>
  <property fmtid="{D5CDD505-2E9C-101B-9397-08002B2CF9AE}" pid="18" name="DocumentPart">
    <vt:i4>0</vt:i4>
  </property>
  <property fmtid="{D5CDD505-2E9C-101B-9397-08002B2CF9AE}" pid="19" name="DossierName">
    <vt:lpwstr/>
  </property>
  <property fmtid="{D5CDD505-2E9C-101B-9397-08002B2CF9AE}" pid="20" name="DocumentSource">
    <vt:lpwstr>1;#EESC|422833ec-8d7e-4e65-8e4e-8bed07ffb729</vt:lpwstr>
  </property>
  <property fmtid="{D5CDD505-2E9C-101B-9397-08002B2CF9AE}" pid="21" name="DocumentType">
    <vt:lpwstr>73;#CP|de8ad211-9e8d-408b-8324-674d21bb7d18</vt:lpwstr>
  </property>
  <property fmtid="{D5CDD505-2E9C-101B-9397-08002B2CF9AE}" pid="22" name="RequestingService">
    <vt:lpwstr>Presse</vt:lpwstr>
  </property>
  <property fmtid="{D5CDD505-2E9C-101B-9397-08002B2CF9AE}" pid="23" name="Confidentiality">
    <vt:lpwstr>9;#Unrestricted|826e22d7-d029-4ec0-a450-0c28ff673572</vt:lpwstr>
  </property>
  <property fmtid="{D5CDD505-2E9C-101B-9397-08002B2CF9AE}" pid="24" name="MeetingName_0">
    <vt:lpwstr/>
  </property>
  <property fmtid="{D5CDD505-2E9C-101B-9397-08002B2CF9AE}" pid="25" name="Confidentiality_0">
    <vt:lpwstr>Unrestricted|826e22d7-d029-4ec0-a450-0c28ff673572</vt:lpwstr>
  </property>
  <property fmtid="{D5CDD505-2E9C-101B-9397-08002B2CF9AE}" pid="26" name="OriginalLanguage">
    <vt:lpwstr>5;#EN|f2175f21-25d7-44a3-96da-d6a61b075e1b</vt:lpwstr>
  </property>
  <property fmtid="{D5CDD505-2E9C-101B-9397-08002B2CF9AE}" pid="27" name="MeetingName">
    <vt:lpwstr/>
  </property>
  <property fmtid="{D5CDD505-2E9C-101B-9397-08002B2CF9AE}" pid="28" name="AvailableTranslations_0">
    <vt:lpwstr>EN|f2175f21-25d7-44a3-96da-d6a61b075e1b</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5;#EN|f2175f21-25d7-44a3-96da-d6a61b075e1b;#9;#Unrestricted|826e22d7-d029-4ec0-a450-0c28ff673572;#7;#Final|ea5e6674-7b27-4bac-b091-73adbb394efe;#73;#CP|de8ad211-9e8d-408b-8324-674d21bb7d18;#3;#TRA|150d2a88-1431-44e6-a8ca-0bb753ab8672;#1;#EESC|422833ec-8d7e-4e65-8e4e-8bed07ffb729</vt:lpwstr>
  </property>
  <property fmtid="{D5CDD505-2E9C-101B-9397-08002B2CF9AE}" pid="32" name="VersionStatus_0">
    <vt:lpwstr>Final|ea5e6674-7b27-4bac-b091-73adbb394efe</vt:lpwstr>
  </property>
  <property fmtid="{D5CDD505-2E9C-101B-9397-08002B2CF9AE}" pid="33" name="VersionStatus">
    <vt:lpwstr>7;#Final|ea5e6674-7b27-4bac-b091-73adbb394efe</vt:lpwstr>
  </property>
  <property fmtid="{D5CDD505-2E9C-101B-9397-08002B2CF9AE}" pid="34" name="DocumentLanguage">
    <vt:lpwstr>38;#EL|6d4f4d51-af9b-4650-94b4-4276bee85c91</vt:lpwstr>
  </property>
  <property fmtid="{D5CDD505-2E9C-101B-9397-08002B2CF9AE}" pid="35" name="_docset_NoMedatataSyncRequired">
    <vt:lpwstr>False</vt:lpwstr>
  </property>
</Properties>
</file>