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0CD7" w14:textId="77777777" w:rsidR="00FC5ABB" w:rsidRDefault="000834B4">
      <w:pPr>
        <w:keepLines/>
        <w:pBdr>
          <w:top w:val="nil"/>
          <w:left w:val="nil"/>
          <w:bottom w:val="nil"/>
          <w:right w:val="nil"/>
          <w:between w:val="nil"/>
        </w:pBdr>
        <w:spacing w:after="60" w:line="240" w:lineRule="auto"/>
        <w:ind w:left="-567"/>
        <w:rPr>
          <w:color w:val="000000"/>
          <w:sz w:val="16"/>
          <w:szCs w:val="16"/>
        </w:rPr>
      </w:pPr>
      <w:bookmarkStart w:id="0" w:name="_Hlk139869172"/>
      <w:r>
        <w:rPr>
          <w:noProof/>
          <w:color w:val="000000"/>
          <w:sz w:val="16"/>
          <w:szCs w:val="16"/>
        </w:rPr>
        <w:drawing>
          <wp:inline distT="0" distB="0" distL="0" distR="0" wp14:anchorId="418F910C" wp14:editId="3BBC3F91">
            <wp:extent cx="6413395" cy="1514494"/>
            <wp:effectExtent l="0" t="0" r="0" b="0"/>
            <wp:docPr id="1" name="image1.png" descr="European Economic and Social Committee&#10;Press Release"/>
            <wp:cNvGraphicFramePr/>
            <a:graphic xmlns:a="http://schemas.openxmlformats.org/drawingml/2006/main">
              <a:graphicData uri="http://schemas.openxmlformats.org/drawingml/2006/picture">
                <pic:pic xmlns:pic="http://schemas.openxmlformats.org/drawingml/2006/picture">
                  <pic:nvPicPr>
                    <pic:cNvPr id="0" name="image1.png" descr="European Economic and Social Committee&#10;Press Release"/>
                    <pic:cNvPicPr preferRelativeResize="0"/>
                  </pic:nvPicPr>
                  <pic:blipFill>
                    <a:blip r:embed="rId7"/>
                    <a:srcRect/>
                    <a:stretch>
                      <a:fillRect/>
                    </a:stretch>
                  </pic:blipFill>
                  <pic:spPr>
                    <a:xfrm>
                      <a:off x="0" y="0"/>
                      <a:ext cx="6413395" cy="1514494"/>
                    </a:xfrm>
                    <a:prstGeom prst="rect">
                      <a:avLst/>
                    </a:prstGeom>
                    <a:ln/>
                  </pic:spPr>
                </pic:pic>
              </a:graphicData>
            </a:graphic>
          </wp:inline>
        </w:drawing>
      </w:r>
    </w:p>
    <w:p w14:paraId="3EC67B95" w14:textId="77777777" w:rsidR="00FC5ABB" w:rsidRDefault="00FC5ABB">
      <w:pPr>
        <w:keepLines/>
        <w:pBdr>
          <w:top w:val="nil"/>
          <w:left w:val="nil"/>
          <w:bottom w:val="nil"/>
          <w:right w:val="nil"/>
          <w:between w:val="nil"/>
        </w:pBdr>
        <w:spacing w:after="60" w:line="240" w:lineRule="auto"/>
        <w:ind w:left="567" w:hanging="567"/>
        <w:rPr>
          <w:color w:val="000000"/>
          <w:sz w:val="16"/>
          <w:szCs w:val="16"/>
        </w:rPr>
      </w:pPr>
    </w:p>
    <w:tbl>
      <w:tblPr>
        <w:tblStyle w:val="a"/>
        <w:tblW w:w="9073" w:type="dxa"/>
        <w:tblLayout w:type="fixed"/>
        <w:tblLook w:val="0000" w:firstRow="0" w:lastRow="0" w:firstColumn="0" w:lastColumn="0" w:noHBand="0" w:noVBand="0"/>
      </w:tblPr>
      <w:tblGrid>
        <w:gridCol w:w="5047"/>
        <w:gridCol w:w="4026"/>
      </w:tblGrid>
      <w:tr w:rsidR="00FC5ABB" w:rsidRPr="00B44AF5" w14:paraId="64A9763A" w14:textId="77777777">
        <w:tc>
          <w:tcPr>
            <w:tcW w:w="5047" w:type="dxa"/>
          </w:tcPr>
          <w:p w14:paraId="5F7FD70C" w14:textId="441079D0" w:rsidR="00FC5ABB" w:rsidRPr="00B44AF5" w:rsidRDefault="000834B4">
            <w:pPr>
              <w:spacing w:line="240" w:lineRule="auto"/>
              <w:rPr>
                <w:rFonts w:ascii="Verdana" w:eastAsia="Verdana" w:hAnsi="Verdana" w:cs="Verdana"/>
                <w:b/>
                <w:sz w:val="18"/>
                <w:szCs w:val="18"/>
              </w:rPr>
            </w:pPr>
            <w:r w:rsidRPr="00B44AF5">
              <w:rPr>
                <w:rFonts w:ascii="Verdana" w:eastAsia="Verdana" w:hAnsi="Verdana" w:cs="Verdana"/>
                <w:b/>
                <w:sz w:val="18"/>
                <w:szCs w:val="18"/>
              </w:rPr>
              <w:t xml:space="preserve">No </w:t>
            </w:r>
            <w:r w:rsidR="00E768A0">
              <w:rPr>
                <w:rFonts w:ascii="Verdana" w:eastAsia="Verdana" w:hAnsi="Verdana" w:cs="Verdana"/>
                <w:b/>
                <w:sz w:val="18"/>
                <w:szCs w:val="18"/>
              </w:rPr>
              <w:t>28</w:t>
            </w:r>
            <w:r w:rsidRPr="00B44AF5">
              <w:rPr>
                <w:rFonts w:ascii="Verdana" w:eastAsia="Verdana" w:hAnsi="Verdana" w:cs="Verdana"/>
                <w:b/>
                <w:sz w:val="18"/>
                <w:szCs w:val="18"/>
              </w:rPr>
              <w:t>/ 20</w:t>
            </w:r>
            <w:r w:rsidR="00A40BFD" w:rsidRPr="00B44AF5">
              <w:rPr>
                <w:rFonts w:ascii="Verdana" w:eastAsia="Verdana" w:hAnsi="Verdana" w:cs="Verdana"/>
                <w:b/>
                <w:sz w:val="18"/>
                <w:szCs w:val="18"/>
              </w:rPr>
              <w:t>23</w:t>
            </w:r>
          </w:p>
        </w:tc>
        <w:tc>
          <w:tcPr>
            <w:tcW w:w="4026" w:type="dxa"/>
          </w:tcPr>
          <w:p w14:paraId="4669D1FB" w14:textId="6884E316" w:rsidR="00FC5ABB" w:rsidRPr="00B44AF5" w:rsidRDefault="00893CCF">
            <w:pPr>
              <w:spacing w:line="240" w:lineRule="auto"/>
              <w:jc w:val="right"/>
              <w:rPr>
                <w:rFonts w:ascii="Verdana" w:eastAsia="Verdana" w:hAnsi="Verdana" w:cs="Verdana"/>
                <w:b/>
                <w:sz w:val="18"/>
                <w:szCs w:val="18"/>
              </w:rPr>
            </w:pPr>
            <w:r w:rsidRPr="00B44AF5">
              <w:rPr>
                <w:rFonts w:ascii="Verdana" w:eastAsia="Verdana" w:hAnsi="Verdana" w:cs="Verdana"/>
                <w:b/>
                <w:sz w:val="18"/>
                <w:szCs w:val="18"/>
              </w:rPr>
              <w:t>10</w:t>
            </w:r>
            <w:r w:rsidR="000834B4" w:rsidRPr="00B44AF5">
              <w:rPr>
                <w:rFonts w:ascii="Verdana" w:eastAsia="Verdana" w:hAnsi="Verdana" w:cs="Verdana"/>
                <w:b/>
                <w:sz w:val="18"/>
                <w:szCs w:val="18"/>
              </w:rPr>
              <w:t xml:space="preserve"> </w:t>
            </w:r>
            <w:r w:rsidRPr="00B44AF5">
              <w:rPr>
                <w:rFonts w:ascii="Verdana" w:eastAsia="Verdana" w:hAnsi="Verdana" w:cs="Verdana"/>
                <w:b/>
                <w:sz w:val="18"/>
                <w:szCs w:val="18"/>
              </w:rPr>
              <w:t>July</w:t>
            </w:r>
            <w:r w:rsidR="000834B4" w:rsidRPr="00B44AF5">
              <w:rPr>
                <w:rFonts w:ascii="Verdana" w:eastAsia="Verdana" w:hAnsi="Verdana" w:cs="Verdana"/>
                <w:b/>
                <w:sz w:val="18"/>
                <w:szCs w:val="18"/>
              </w:rPr>
              <w:t xml:space="preserve"> 202</w:t>
            </w:r>
            <w:r w:rsidRPr="00B44AF5">
              <w:rPr>
                <w:rFonts w:ascii="Verdana" w:eastAsia="Verdana" w:hAnsi="Verdana" w:cs="Verdana"/>
                <w:b/>
                <w:sz w:val="18"/>
                <w:szCs w:val="18"/>
              </w:rPr>
              <w:t>3</w:t>
            </w:r>
          </w:p>
        </w:tc>
      </w:tr>
    </w:tbl>
    <w:p w14:paraId="54298C6D" w14:textId="77777777" w:rsidR="00FC5ABB" w:rsidRPr="00B44AF5" w:rsidRDefault="00FC5ABB">
      <w:pPr>
        <w:keepLines/>
        <w:pBdr>
          <w:top w:val="nil"/>
          <w:left w:val="nil"/>
          <w:bottom w:val="nil"/>
          <w:right w:val="nil"/>
          <w:between w:val="nil"/>
        </w:pBdr>
        <w:spacing w:after="60" w:line="240" w:lineRule="auto"/>
        <w:ind w:left="567" w:hanging="567"/>
        <w:rPr>
          <w:color w:val="000000"/>
          <w:sz w:val="16"/>
          <w:szCs w:val="16"/>
        </w:rPr>
      </w:pPr>
    </w:p>
    <w:p w14:paraId="58FD0704" w14:textId="77777777" w:rsidR="00FC5ABB" w:rsidRPr="00B44AF5" w:rsidRDefault="00FC5ABB">
      <w:pPr>
        <w:jc w:val="center"/>
        <w:rPr>
          <w:rFonts w:ascii="Verdana" w:eastAsia="Verdana" w:hAnsi="Verdana" w:cs="Verdana"/>
          <w:b/>
          <w:color w:val="0070C0"/>
          <w:sz w:val="24"/>
          <w:szCs w:val="24"/>
        </w:rPr>
      </w:pPr>
    </w:p>
    <w:p w14:paraId="0604AA1C" w14:textId="18D067E9" w:rsidR="00CE0574" w:rsidRPr="00B44AF5" w:rsidRDefault="000834B4" w:rsidP="00CE0574">
      <w:pPr>
        <w:jc w:val="center"/>
        <w:rPr>
          <w:rFonts w:ascii="Verdana" w:eastAsia="Verdana" w:hAnsi="Verdana" w:cs="Verdana"/>
          <w:b/>
          <w:sz w:val="24"/>
          <w:szCs w:val="24"/>
        </w:rPr>
      </w:pPr>
      <w:bookmarkStart w:id="1" w:name="_Hlk139639856"/>
      <w:r w:rsidRPr="00B44AF5">
        <w:rPr>
          <w:rFonts w:ascii="Verdana" w:eastAsia="Verdana" w:hAnsi="Verdana" w:cs="Verdana"/>
          <w:b/>
          <w:color w:val="0070C0"/>
          <w:sz w:val="24"/>
          <w:szCs w:val="24"/>
        </w:rPr>
        <w:t xml:space="preserve">EESC </w:t>
      </w:r>
      <w:r w:rsidR="001A2495" w:rsidRPr="00B44AF5">
        <w:rPr>
          <w:rFonts w:ascii="Verdana" w:eastAsia="Verdana" w:hAnsi="Verdana" w:cs="Verdana"/>
          <w:b/>
          <w:color w:val="0070C0"/>
          <w:sz w:val="24"/>
          <w:szCs w:val="24"/>
        </w:rPr>
        <w:t>opens applications for</w:t>
      </w:r>
      <w:r w:rsidR="009E7EF4" w:rsidRPr="00B44AF5">
        <w:rPr>
          <w:rFonts w:ascii="Verdana" w:eastAsia="Verdana" w:hAnsi="Verdana" w:cs="Verdana"/>
          <w:b/>
          <w:color w:val="0070C0"/>
          <w:sz w:val="24"/>
          <w:szCs w:val="24"/>
        </w:rPr>
        <w:t xml:space="preserve"> </w:t>
      </w:r>
      <w:r w:rsidR="00112B67">
        <w:rPr>
          <w:rFonts w:ascii="Verdana" w:eastAsia="Verdana" w:hAnsi="Verdana" w:cs="Verdana"/>
          <w:b/>
          <w:color w:val="0070C0"/>
          <w:sz w:val="24"/>
          <w:szCs w:val="24"/>
        </w:rPr>
        <w:t xml:space="preserve">its </w:t>
      </w:r>
      <w:r w:rsidRPr="00B44AF5">
        <w:rPr>
          <w:rFonts w:ascii="Verdana" w:eastAsia="Verdana" w:hAnsi="Verdana" w:cs="Verdana"/>
          <w:b/>
          <w:color w:val="0070C0"/>
          <w:sz w:val="24"/>
          <w:szCs w:val="24"/>
        </w:rPr>
        <w:t xml:space="preserve">Civil Society Prize </w:t>
      </w:r>
      <w:r w:rsidR="006F6682">
        <w:rPr>
          <w:rFonts w:ascii="Verdana" w:eastAsia="Verdana" w:hAnsi="Verdana" w:cs="Verdana"/>
          <w:b/>
          <w:color w:val="0070C0"/>
          <w:sz w:val="24"/>
          <w:szCs w:val="24"/>
        </w:rPr>
        <w:t>on tackling</w:t>
      </w:r>
      <w:r w:rsidR="001814F4">
        <w:rPr>
          <w:rFonts w:ascii="Verdana" w:eastAsia="Verdana" w:hAnsi="Verdana" w:cs="Verdana"/>
          <w:b/>
          <w:color w:val="0070C0"/>
          <w:sz w:val="24"/>
          <w:szCs w:val="24"/>
        </w:rPr>
        <w:t xml:space="preserve"> </w:t>
      </w:r>
      <w:r w:rsidR="0002457E" w:rsidRPr="00B44AF5">
        <w:rPr>
          <w:rFonts w:ascii="Verdana" w:eastAsia="Verdana" w:hAnsi="Verdana" w:cs="Verdana"/>
          <w:b/>
          <w:color w:val="0070C0"/>
          <w:sz w:val="24"/>
          <w:szCs w:val="24"/>
        </w:rPr>
        <w:t>mental health</w:t>
      </w:r>
      <w:r w:rsidR="00CE0574" w:rsidRPr="00CE0574">
        <w:rPr>
          <w:rFonts w:ascii="Verdana" w:eastAsia="Verdana" w:hAnsi="Verdana" w:cs="Verdana"/>
          <w:b/>
          <w:color w:val="0070C0"/>
          <w:sz w:val="24"/>
          <w:szCs w:val="24"/>
        </w:rPr>
        <w:t xml:space="preserve"> </w:t>
      </w:r>
    </w:p>
    <w:p w14:paraId="7E0300FC" w14:textId="7BFEB475" w:rsidR="00FC5ABB" w:rsidRPr="00B44AF5" w:rsidRDefault="00FC5ABB">
      <w:pPr>
        <w:jc w:val="center"/>
        <w:rPr>
          <w:rFonts w:ascii="Verdana" w:eastAsia="Verdana" w:hAnsi="Verdana" w:cs="Verdana"/>
          <w:b/>
          <w:sz w:val="24"/>
          <w:szCs w:val="24"/>
        </w:rPr>
      </w:pPr>
    </w:p>
    <w:bookmarkEnd w:id="1"/>
    <w:p w14:paraId="5449D043" w14:textId="77777777" w:rsidR="00FC5ABB" w:rsidRPr="00B44AF5" w:rsidRDefault="00FC5ABB">
      <w:pPr>
        <w:rPr>
          <w:rFonts w:ascii="Verdana" w:eastAsia="Verdana" w:hAnsi="Verdana" w:cs="Verdana"/>
          <w:b/>
        </w:rPr>
      </w:pPr>
    </w:p>
    <w:p w14:paraId="5838A3FB" w14:textId="4FD9BFA1" w:rsidR="00EF2A9D" w:rsidRPr="00B44AF5" w:rsidRDefault="00EF2A9D" w:rsidP="002456CA">
      <w:pPr>
        <w:spacing w:before="120" w:after="120"/>
        <w:jc w:val="left"/>
        <w:rPr>
          <w:rFonts w:ascii="Verdana" w:eastAsia="Verdana" w:hAnsi="Verdana" w:cs="Verdana"/>
          <w:b/>
        </w:rPr>
      </w:pPr>
      <w:r w:rsidRPr="00B44AF5">
        <w:rPr>
          <w:rFonts w:ascii="Verdana" w:eastAsia="Verdana" w:hAnsi="Verdana" w:cs="Verdana"/>
          <w:b/>
          <w:color w:val="002060"/>
        </w:rPr>
        <w:t xml:space="preserve">Civil society organisations, individuals and </w:t>
      </w:r>
      <w:r w:rsidR="009E7EF4" w:rsidRPr="00B44AF5">
        <w:rPr>
          <w:rFonts w:ascii="Verdana" w:eastAsia="Verdana" w:hAnsi="Verdana" w:cs="Verdana"/>
          <w:b/>
          <w:color w:val="002060"/>
        </w:rPr>
        <w:t xml:space="preserve">private </w:t>
      </w:r>
      <w:r w:rsidRPr="00B44AF5">
        <w:rPr>
          <w:rFonts w:ascii="Verdana" w:eastAsia="Verdana" w:hAnsi="Verdana" w:cs="Verdana"/>
          <w:b/>
          <w:color w:val="002060"/>
        </w:rPr>
        <w:t>companies can now enter their non-profit projects for the</w:t>
      </w:r>
      <w:r w:rsidR="009E7EF4" w:rsidRPr="00B44AF5">
        <w:rPr>
          <w:rFonts w:ascii="Verdana" w:eastAsia="Verdana" w:hAnsi="Verdana" w:cs="Verdana"/>
          <w:b/>
          <w:color w:val="002060"/>
        </w:rPr>
        <w:t xml:space="preserve"> EESC's prize dedicated to </w:t>
      </w:r>
      <w:r w:rsidR="009903E7" w:rsidRPr="00B44AF5">
        <w:rPr>
          <w:rFonts w:ascii="Verdana" w:eastAsia="Verdana" w:hAnsi="Verdana" w:cs="Verdana"/>
          <w:b/>
          <w:color w:val="002060"/>
        </w:rPr>
        <w:t>supporting the</w:t>
      </w:r>
      <w:r w:rsidR="009E7EF4" w:rsidRPr="00B44AF5">
        <w:rPr>
          <w:rFonts w:ascii="Verdana" w:eastAsia="Verdana" w:hAnsi="Verdana" w:cs="Verdana"/>
          <w:b/>
          <w:color w:val="002060"/>
        </w:rPr>
        <w:t xml:space="preserve"> </w:t>
      </w:r>
      <w:r w:rsidR="009903E7" w:rsidRPr="00B44AF5">
        <w:rPr>
          <w:rFonts w:ascii="Verdana" w:eastAsia="Verdana" w:hAnsi="Verdana" w:cs="Verdana"/>
          <w:b/>
          <w:color w:val="002060"/>
        </w:rPr>
        <w:t>mental well-being of Europeans</w:t>
      </w:r>
    </w:p>
    <w:p w14:paraId="3578D21B" w14:textId="77777777" w:rsidR="00FC5ABB" w:rsidRPr="00B44AF5" w:rsidRDefault="00FC5ABB" w:rsidP="002456CA">
      <w:pPr>
        <w:spacing w:before="120" w:after="120"/>
        <w:jc w:val="left"/>
        <w:rPr>
          <w:rFonts w:ascii="Verdana" w:eastAsia="Verdana" w:hAnsi="Verdana" w:cs="Verdana"/>
          <w:b/>
        </w:rPr>
      </w:pPr>
    </w:p>
    <w:p w14:paraId="772133FE" w14:textId="0A6D023B" w:rsidR="00FC5ABB" w:rsidRPr="00B44AF5" w:rsidRDefault="000834B4"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 xml:space="preserve">The </w:t>
      </w:r>
      <w:r w:rsidRPr="00B44AF5">
        <w:rPr>
          <w:rFonts w:ascii="Verdana" w:eastAsia="Verdana" w:hAnsi="Verdana" w:cs="Verdana"/>
          <w:b/>
          <w:bCs/>
          <w:sz w:val="18"/>
          <w:szCs w:val="18"/>
        </w:rPr>
        <w:t>European Economic and Social Committee (EESC)</w:t>
      </w:r>
      <w:r w:rsidR="00EF2A9D" w:rsidRPr="00B44AF5">
        <w:rPr>
          <w:rFonts w:ascii="Verdana" w:eastAsia="Verdana" w:hAnsi="Verdana" w:cs="Verdana"/>
          <w:sz w:val="18"/>
          <w:szCs w:val="18"/>
        </w:rPr>
        <w:t xml:space="preserve"> </w:t>
      </w:r>
      <w:r w:rsidR="009E7EF4" w:rsidRPr="00B44AF5">
        <w:rPr>
          <w:rFonts w:ascii="Verdana" w:eastAsia="Verdana" w:hAnsi="Verdana" w:cs="Verdana"/>
          <w:sz w:val="18"/>
          <w:szCs w:val="18"/>
        </w:rPr>
        <w:t>has launched</w:t>
      </w:r>
      <w:r w:rsidR="00A451F2" w:rsidRPr="00B44AF5">
        <w:rPr>
          <w:rFonts w:ascii="Verdana" w:eastAsia="Verdana" w:hAnsi="Verdana" w:cs="Verdana"/>
          <w:sz w:val="18"/>
          <w:szCs w:val="18"/>
        </w:rPr>
        <w:t xml:space="preserve"> </w:t>
      </w:r>
      <w:r w:rsidRPr="00B44AF5">
        <w:rPr>
          <w:rFonts w:ascii="Verdana" w:eastAsia="Verdana" w:hAnsi="Verdana" w:cs="Verdana"/>
          <w:sz w:val="18"/>
          <w:szCs w:val="18"/>
        </w:rPr>
        <w:t xml:space="preserve">its </w:t>
      </w:r>
      <w:r w:rsidR="007D4906">
        <w:rPr>
          <w:rFonts w:ascii="Verdana" w:eastAsia="Verdana" w:hAnsi="Verdana" w:cs="Verdana"/>
          <w:sz w:val="18"/>
          <w:szCs w:val="18"/>
        </w:rPr>
        <w:t>14</w:t>
      </w:r>
      <w:r w:rsidR="007D4906" w:rsidRPr="007D4906">
        <w:rPr>
          <w:rFonts w:ascii="Verdana" w:eastAsia="Verdana" w:hAnsi="Verdana" w:cs="Verdana"/>
          <w:sz w:val="18"/>
          <w:szCs w:val="18"/>
          <w:vertAlign w:val="superscript"/>
        </w:rPr>
        <w:t>th</w:t>
      </w:r>
      <w:r w:rsidR="007D4906">
        <w:rPr>
          <w:rFonts w:ascii="Verdana" w:eastAsia="Verdana" w:hAnsi="Verdana" w:cs="Verdana"/>
          <w:sz w:val="18"/>
          <w:szCs w:val="18"/>
        </w:rPr>
        <w:t xml:space="preserve"> </w:t>
      </w:r>
      <w:r w:rsidRPr="00B44AF5">
        <w:rPr>
          <w:rFonts w:ascii="Verdana" w:eastAsia="Verdana" w:hAnsi="Verdana" w:cs="Verdana"/>
          <w:sz w:val="18"/>
          <w:szCs w:val="18"/>
        </w:rPr>
        <w:t xml:space="preserve">Civil Society Prize. </w:t>
      </w:r>
      <w:r w:rsidR="00E94BAF">
        <w:rPr>
          <w:rFonts w:ascii="Verdana" w:eastAsia="Verdana" w:hAnsi="Verdana" w:cs="Verdana"/>
          <w:sz w:val="18"/>
          <w:szCs w:val="18"/>
        </w:rPr>
        <w:t>By c</w:t>
      </w:r>
      <w:r w:rsidR="00E94BAF" w:rsidRPr="00B44AF5">
        <w:rPr>
          <w:rFonts w:ascii="Verdana" w:eastAsia="Verdana" w:hAnsi="Verdana" w:cs="Verdana"/>
          <w:sz w:val="18"/>
          <w:szCs w:val="18"/>
        </w:rPr>
        <w:t xml:space="preserve">hoosing </w:t>
      </w:r>
      <w:r w:rsidR="00336B9D" w:rsidRPr="008A2DD4">
        <w:rPr>
          <w:rFonts w:ascii="Verdana" w:eastAsia="Verdana" w:hAnsi="Verdana" w:cs="Verdana"/>
          <w:b/>
          <w:bCs/>
          <w:sz w:val="18"/>
          <w:szCs w:val="18"/>
        </w:rPr>
        <w:t>mental health</w:t>
      </w:r>
      <w:r w:rsidR="009E7EF4" w:rsidRPr="00B44AF5">
        <w:rPr>
          <w:rFonts w:ascii="Verdana" w:eastAsia="Verdana" w:hAnsi="Verdana" w:cs="Verdana"/>
          <w:sz w:val="18"/>
          <w:szCs w:val="18"/>
        </w:rPr>
        <w:t xml:space="preserve"> </w:t>
      </w:r>
      <w:r w:rsidRPr="00B44AF5">
        <w:rPr>
          <w:rFonts w:ascii="Verdana" w:eastAsia="Verdana" w:hAnsi="Verdana" w:cs="Verdana"/>
          <w:sz w:val="18"/>
          <w:szCs w:val="18"/>
        </w:rPr>
        <w:t>as th</w:t>
      </w:r>
      <w:r w:rsidR="009E7EF4" w:rsidRPr="00B44AF5">
        <w:rPr>
          <w:rFonts w:ascii="Verdana" w:eastAsia="Verdana" w:hAnsi="Verdana" w:cs="Verdana"/>
          <w:sz w:val="18"/>
          <w:szCs w:val="18"/>
        </w:rPr>
        <w:t>is year's</w:t>
      </w:r>
      <w:r w:rsidRPr="00B44AF5">
        <w:rPr>
          <w:rFonts w:ascii="Verdana" w:eastAsia="Verdana" w:hAnsi="Verdana" w:cs="Verdana"/>
          <w:sz w:val="18"/>
          <w:szCs w:val="18"/>
        </w:rPr>
        <w:t xml:space="preserve"> theme, the EESC will</w:t>
      </w:r>
      <w:r w:rsidR="0002457E" w:rsidRPr="00B44AF5">
        <w:rPr>
          <w:rFonts w:ascii="Verdana" w:eastAsia="Verdana" w:hAnsi="Verdana" w:cs="Verdana"/>
          <w:sz w:val="18"/>
          <w:szCs w:val="18"/>
        </w:rPr>
        <w:t xml:space="preserve"> </w:t>
      </w:r>
      <w:r w:rsidR="00E94BAF">
        <w:rPr>
          <w:rFonts w:ascii="Verdana" w:eastAsia="Verdana" w:hAnsi="Verdana" w:cs="Verdana"/>
          <w:sz w:val="18"/>
          <w:szCs w:val="18"/>
        </w:rPr>
        <w:t>reward</w:t>
      </w:r>
      <w:r w:rsidR="00E94BAF" w:rsidRPr="00B44AF5">
        <w:rPr>
          <w:rFonts w:ascii="Verdana" w:eastAsia="Verdana" w:hAnsi="Verdana" w:cs="Verdana"/>
          <w:sz w:val="18"/>
          <w:szCs w:val="18"/>
        </w:rPr>
        <w:t xml:space="preserve"> </w:t>
      </w:r>
      <w:r w:rsidRPr="00B44AF5">
        <w:rPr>
          <w:rFonts w:ascii="Verdana" w:eastAsia="Verdana" w:hAnsi="Verdana" w:cs="Verdana"/>
          <w:sz w:val="18"/>
          <w:szCs w:val="18"/>
        </w:rPr>
        <w:t xml:space="preserve">creative and innovative </w:t>
      </w:r>
      <w:r w:rsidR="00336B9D" w:rsidRPr="00B44AF5">
        <w:rPr>
          <w:rFonts w:ascii="Verdana" w:eastAsia="Verdana" w:hAnsi="Verdana" w:cs="Verdana"/>
          <w:sz w:val="18"/>
          <w:szCs w:val="18"/>
        </w:rPr>
        <w:t>non-profit projec</w:t>
      </w:r>
      <w:r w:rsidR="009E7EF4" w:rsidRPr="00B44AF5">
        <w:rPr>
          <w:rFonts w:ascii="Verdana" w:eastAsia="Verdana" w:hAnsi="Verdana" w:cs="Verdana"/>
          <w:sz w:val="18"/>
          <w:szCs w:val="18"/>
        </w:rPr>
        <w:t>ts</w:t>
      </w:r>
      <w:r w:rsidR="00336B9D" w:rsidRPr="00B44AF5">
        <w:rPr>
          <w:rFonts w:ascii="Verdana" w:eastAsia="Verdana" w:hAnsi="Verdana" w:cs="Verdana"/>
          <w:sz w:val="18"/>
          <w:szCs w:val="18"/>
        </w:rPr>
        <w:t xml:space="preserve"> </w:t>
      </w:r>
      <w:r w:rsidR="0002457E" w:rsidRPr="00B44AF5">
        <w:rPr>
          <w:rFonts w:ascii="Verdana" w:eastAsia="Verdana" w:hAnsi="Verdana" w:cs="Verdana"/>
          <w:sz w:val="18"/>
          <w:szCs w:val="18"/>
        </w:rPr>
        <w:t>that help individuals with mental health conditions and create a supportive environment for their mental well-being, whether on an individual level or as a collective effort.</w:t>
      </w:r>
      <w:r w:rsidRPr="00B44AF5">
        <w:rPr>
          <w:rFonts w:ascii="Verdana" w:eastAsia="Verdana" w:hAnsi="Verdana" w:cs="Verdana"/>
          <w:sz w:val="18"/>
          <w:szCs w:val="18"/>
        </w:rPr>
        <w:t xml:space="preserve"> </w:t>
      </w:r>
    </w:p>
    <w:p w14:paraId="43C65F65" w14:textId="77777777" w:rsidR="002456CA" w:rsidRDefault="002456CA" w:rsidP="002456CA">
      <w:pPr>
        <w:spacing w:before="120" w:after="120"/>
        <w:jc w:val="left"/>
        <w:rPr>
          <w:rFonts w:ascii="Verdana" w:eastAsia="Verdana" w:hAnsi="Verdana" w:cs="Verdana"/>
          <w:sz w:val="18"/>
          <w:szCs w:val="18"/>
        </w:rPr>
      </w:pPr>
    </w:p>
    <w:p w14:paraId="2A2A2E98" w14:textId="6BA8BF78" w:rsidR="00A451F2" w:rsidRPr="00B44AF5" w:rsidRDefault="00336B9D"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 xml:space="preserve">A total of </w:t>
      </w:r>
      <w:r w:rsidRPr="00B44AF5">
        <w:rPr>
          <w:rFonts w:ascii="Verdana" w:eastAsia="Verdana" w:hAnsi="Verdana" w:cs="Verdana"/>
          <w:b/>
          <w:sz w:val="18"/>
          <w:szCs w:val="18"/>
        </w:rPr>
        <w:t>EUR 50 000</w:t>
      </w:r>
      <w:r w:rsidRPr="00B44AF5">
        <w:rPr>
          <w:rFonts w:ascii="Verdana" w:eastAsia="Verdana" w:hAnsi="Verdana" w:cs="Verdana"/>
          <w:sz w:val="18"/>
          <w:szCs w:val="18"/>
        </w:rPr>
        <w:t xml:space="preserve"> will be awarded to a maximum of five winners. </w:t>
      </w:r>
    </w:p>
    <w:p w14:paraId="4EDE6FF2" w14:textId="77777777" w:rsidR="00A451F2" w:rsidRPr="00B44AF5" w:rsidRDefault="00A451F2" w:rsidP="002456CA">
      <w:pPr>
        <w:spacing w:before="120" w:after="120"/>
        <w:jc w:val="left"/>
        <w:rPr>
          <w:rFonts w:ascii="Verdana" w:eastAsia="Verdana" w:hAnsi="Verdana" w:cs="Verdana"/>
          <w:sz w:val="18"/>
          <w:szCs w:val="18"/>
        </w:rPr>
      </w:pPr>
    </w:p>
    <w:p w14:paraId="467966F0" w14:textId="77777777" w:rsidR="00A451F2" w:rsidRPr="00B44AF5" w:rsidRDefault="00A451F2" w:rsidP="002456CA">
      <w:pPr>
        <w:spacing w:before="120" w:after="120"/>
        <w:jc w:val="left"/>
        <w:rPr>
          <w:rFonts w:ascii="Verdana" w:eastAsia="Verdana" w:hAnsi="Verdana" w:cs="Verdana"/>
          <w:b/>
          <w:sz w:val="18"/>
          <w:szCs w:val="18"/>
        </w:rPr>
      </w:pPr>
      <w:r w:rsidRPr="00B44AF5">
        <w:rPr>
          <w:rFonts w:ascii="Verdana" w:eastAsia="Verdana" w:hAnsi="Verdana" w:cs="Verdana"/>
          <w:sz w:val="18"/>
          <w:szCs w:val="18"/>
        </w:rPr>
        <w:t xml:space="preserve">The </w:t>
      </w:r>
      <w:r w:rsidRPr="00B44AF5">
        <w:rPr>
          <w:rFonts w:ascii="Verdana" w:eastAsia="Verdana" w:hAnsi="Verdana" w:cs="Verdana"/>
          <w:b/>
          <w:sz w:val="18"/>
          <w:szCs w:val="18"/>
        </w:rPr>
        <w:t xml:space="preserve">deadline for entries is 10 a.m. (Brussels time) on 30 September 2023. </w:t>
      </w:r>
    </w:p>
    <w:p w14:paraId="3A6EDEBA" w14:textId="77777777" w:rsidR="00A451F2" w:rsidRPr="00B44AF5" w:rsidRDefault="00A451F2" w:rsidP="002456CA">
      <w:pPr>
        <w:spacing w:before="120" w:after="120"/>
        <w:jc w:val="left"/>
        <w:rPr>
          <w:rFonts w:ascii="Verdana" w:eastAsia="Verdana" w:hAnsi="Verdana" w:cs="Verdana"/>
          <w:sz w:val="18"/>
          <w:szCs w:val="18"/>
        </w:rPr>
      </w:pPr>
    </w:p>
    <w:p w14:paraId="7B736863" w14:textId="7BAB770F" w:rsidR="00336B9D" w:rsidRPr="00B44AF5" w:rsidRDefault="00336B9D"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 xml:space="preserve">The award ceremony is likely to take place </w:t>
      </w:r>
      <w:r w:rsidR="00016AD3" w:rsidRPr="00B44AF5">
        <w:rPr>
          <w:rFonts w:ascii="Verdana" w:eastAsia="Verdana" w:hAnsi="Verdana" w:cs="Verdana"/>
          <w:sz w:val="18"/>
          <w:szCs w:val="18"/>
        </w:rPr>
        <w:t>during the EESC Civil Society Week in spring 2024</w:t>
      </w:r>
      <w:r w:rsidR="009E7EF4" w:rsidRPr="00B44AF5">
        <w:rPr>
          <w:rFonts w:ascii="Verdana" w:eastAsia="Verdana" w:hAnsi="Verdana" w:cs="Verdana"/>
          <w:sz w:val="18"/>
          <w:szCs w:val="18"/>
        </w:rPr>
        <w:t>.</w:t>
      </w:r>
    </w:p>
    <w:p w14:paraId="4CD36719" w14:textId="77777777" w:rsidR="001A1B02" w:rsidRPr="00B44AF5" w:rsidRDefault="001A1B02" w:rsidP="002456CA">
      <w:pPr>
        <w:spacing w:before="120" w:after="120"/>
        <w:jc w:val="left"/>
        <w:rPr>
          <w:rFonts w:ascii="Verdana" w:eastAsia="Verdana" w:hAnsi="Verdana" w:cs="Verdana"/>
          <w:sz w:val="18"/>
          <w:szCs w:val="18"/>
        </w:rPr>
      </w:pPr>
    </w:p>
    <w:p w14:paraId="4FCE83FD" w14:textId="29DBE1B7" w:rsidR="00336B9D" w:rsidRPr="00B44AF5" w:rsidRDefault="009903E7"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 xml:space="preserve">The aim of the EESC's flagship Civil Society Prize is to raise awareness of civil society's outstanding contribution to creating a European identity and citizenship and to promoting the common values that bolster European integration. </w:t>
      </w:r>
      <w:r w:rsidR="007D4906">
        <w:rPr>
          <w:rFonts w:ascii="Verdana" w:eastAsia="Verdana" w:hAnsi="Verdana" w:cs="Verdana"/>
          <w:sz w:val="18"/>
          <w:szCs w:val="18"/>
        </w:rPr>
        <w:t>Each year,</w:t>
      </w:r>
      <w:r w:rsidR="00CE0574">
        <w:rPr>
          <w:rFonts w:ascii="Verdana" w:eastAsia="Verdana" w:hAnsi="Verdana" w:cs="Verdana"/>
          <w:sz w:val="18"/>
          <w:szCs w:val="18"/>
        </w:rPr>
        <w:t xml:space="preserve"> </w:t>
      </w:r>
      <w:r w:rsidRPr="00B44AF5">
        <w:rPr>
          <w:rFonts w:ascii="Verdana" w:eastAsia="Verdana" w:hAnsi="Verdana" w:cs="Verdana"/>
          <w:sz w:val="18"/>
          <w:szCs w:val="18"/>
        </w:rPr>
        <w:t xml:space="preserve">the prize focuses on a different theme </w:t>
      </w:r>
      <w:r w:rsidR="00E94BAF">
        <w:rPr>
          <w:rFonts w:ascii="Verdana" w:eastAsia="Verdana" w:hAnsi="Verdana" w:cs="Verdana"/>
          <w:sz w:val="18"/>
          <w:szCs w:val="18"/>
        </w:rPr>
        <w:t>particularly relevant</w:t>
      </w:r>
      <w:r w:rsidR="001A1B02" w:rsidRPr="00B44AF5">
        <w:rPr>
          <w:rFonts w:ascii="Verdana" w:eastAsia="Verdana" w:hAnsi="Verdana" w:cs="Verdana"/>
          <w:sz w:val="18"/>
          <w:szCs w:val="18"/>
        </w:rPr>
        <w:t xml:space="preserve"> </w:t>
      </w:r>
      <w:r w:rsidRPr="00B44AF5">
        <w:rPr>
          <w:rFonts w:ascii="Verdana" w:eastAsia="Verdana" w:hAnsi="Verdana" w:cs="Verdana"/>
          <w:sz w:val="18"/>
          <w:szCs w:val="18"/>
        </w:rPr>
        <w:t>to the EU.</w:t>
      </w:r>
    </w:p>
    <w:p w14:paraId="4354FD48" w14:textId="2E859158" w:rsidR="009903E7" w:rsidRPr="00B44AF5" w:rsidRDefault="009903E7" w:rsidP="002456CA">
      <w:pPr>
        <w:spacing w:before="120" w:after="120"/>
        <w:jc w:val="left"/>
        <w:rPr>
          <w:rFonts w:ascii="Verdana" w:eastAsia="Verdana" w:hAnsi="Verdana" w:cs="Verdana"/>
          <w:sz w:val="18"/>
          <w:szCs w:val="18"/>
        </w:rPr>
      </w:pPr>
    </w:p>
    <w:p w14:paraId="35E6B35A" w14:textId="77777777" w:rsidR="009903E7" w:rsidRPr="00B44AF5" w:rsidRDefault="009903E7" w:rsidP="002456CA">
      <w:pPr>
        <w:spacing w:before="120" w:after="120"/>
        <w:jc w:val="left"/>
        <w:rPr>
          <w:rFonts w:ascii="Verdana" w:eastAsia="Verdana" w:hAnsi="Verdana" w:cs="Verdana"/>
          <w:b/>
          <w:bCs/>
          <w:sz w:val="18"/>
          <w:szCs w:val="18"/>
        </w:rPr>
      </w:pPr>
    </w:p>
    <w:p w14:paraId="788ACA02" w14:textId="4809AAB5" w:rsidR="00A40BFD" w:rsidRPr="00B44AF5" w:rsidRDefault="00A40BFD" w:rsidP="002456CA">
      <w:pPr>
        <w:spacing w:before="120" w:after="120"/>
        <w:jc w:val="left"/>
        <w:rPr>
          <w:rFonts w:ascii="Verdana" w:eastAsia="Verdana" w:hAnsi="Verdana" w:cs="Verdana"/>
          <w:b/>
          <w:bCs/>
          <w:sz w:val="18"/>
          <w:szCs w:val="18"/>
        </w:rPr>
      </w:pPr>
      <w:r w:rsidRPr="00B44AF5">
        <w:rPr>
          <w:rFonts w:ascii="Verdana" w:eastAsia="Verdana" w:hAnsi="Verdana" w:cs="Verdana"/>
          <w:b/>
          <w:bCs/>
          <w:sz w:val="18"/>
          <w:szCs w:val="18"/>
        </w:rPr>
        <w:t>WHO CAN APPLY?</w:t>
      </w:r>
    </w:p>
    <w:p w14:paraId="36CFDB98" w14:textId="77777777" w:rsidR="00A40BFD" w:rsidRPr="00B44AF5" w:rsidRDefault="00A40BFD" w:rsidP="002456CA">
      <w:pPr>
        <w:spacing w:before="120" w:after="120"/>
        <w:jc w:val="left"/>
        <w:rPr>
          <w:rFonts w:ascii="Verdana" w:eastAsia="Verdana" w:hAnsi="Verdana" w:cs="Verdana"/>
          <w:sz w:val="18"/>
          <w:szCs w:val="18"/>
        </w:rPr>
      </w:pPr>
    </w:p>
    <w:p w14:paraId="75123409" w14:textId="2E04721A" w:rsidR="009E7EF4" w:rsidRPr="00B44AF5" w:rsidRDefault="000834B4"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lastRenderedPageBreak/>
        <w:t>Applications can be submitted by all civil society organisations officially registered within the European Union and acting at local, regional, national or European level. The prize is also open to individuals who reside in the EU</w:t>
      </w:r>
      <w:r w:rsidR="00893CCF" w:rsidRPr="00B44AF5">
        <w:rPr>
          <w:rFonts w:ascii="Verdana" w:eastAsia="Verdana" w:hAnsi="Verdana" w:cs="Verdana"/>
          <w:sz w:val="18"/>
          <w:szCs w:val="18"/>
        </w:rPr>
        <w:t>, as well as to c</w:t>
      </w:r>
      <w:r w:rsidR="00EF2A9D" w:rsidRPr="00B44AF5">
        <w:rPr>
          <w:rFonts w:ascii="Verdana" w:eastAsia="Verdana" w:hAnsi="Verdana" w:cs="Verdana"/>
          <w:sz w:val="18"/>
          <w:szCs w:val="18"/>
        </w:rPr>
        <w:t>ompanies</w:t>
      </w:r>
      <w:r w:rsidR="009E7EF4" w:rsidRPr="00B44AF5">
        <w:rPr>
          <w:rFonts w:ascii="Verdana" w:eastAsia="Verdana" w:hAnsi="Verdana" w:cs="Verdana"/>
          <w:sz w:val="18"/>
          <w:szCs w:val="18"/>
        </w:rPr>
        <w:t xml:space="preserve"> </w:t>
      </w:r>
      <w:r w:rsidR="00A40BFD" w:rsidRPr="00B44AF5">
        <w:rPr>
          <w:rFonts w:ascii="Verdana" w:eastAsia="Verdana" w:hAnsi="Verdana" w:cs="Verdana"/>
          <w:sz w:val="18"/>
          <w:szCs w:val="18"/>
        </w:rPr>
        <w:t xml:space="preserve">registered or operating </w:t>
      </w:r>
      <w:r w:rsidR="00E94BAF">
        <w:rPr>
          <w:rFonts w:ascii="Verdana" w:eastAsia="Verdana" w:hAnsi="Verdana" w:cs="Verdana"/>
          <w:sz w:val="18"/>
          <w:szCs w:val="18"/>
        </w:rPr>
        <w:t>within</w:t>
      </w:r>
      <w:r w:rsidR="00A451F2" w:rsidRPr="00B44AF5">
        <w:rPr>
          <w:rFonts w:ascii="Verdana" w:eastAsia="Verdana" w:hAnsi="Verdana" w:cs="Verdana"/>
          <w:sz w:val="18"/>
          <w:szCs w:val="18"/>
        </w:rPr>
        <w:t xml:space="preserve"> the EU</w:t>
      </w:r>
      <w:r w:rsidR="00893CCF" w:rsidRPr="00B44AF5">
        <w:rPr>
          <w:rFonts w:ascii="Verdana" w:eastAsia="Verdana" w:hAnsi="Verdana" w:cs="Verdana"/>
          <w:sz w:val="18"/>
          <w:szCs w:val="18"/>
        </w:rPr>
        <w:t>, provided that their projects are strictly not-for-profit</w:t>
      </w:r>
      <w:r w:rsidRPr="00B44AF5">
        <w:rPr>
          <w:rFonts w:ascii="Verdana" w:eastAsia="Verdana" w:hAnsi="Verdana" w:cs="Verdana"/>
          <w:sz w:val="18"/>
          <w:szCs w:val="18"/>
        </w:rPr>
        <w:t xml:space="preserve">. </w:t>
      </w:r>
    </w:p>
    <w:p w14:paraId="342F4B43" w14:textId="77777777" w:rsidR="009E7EF4" w:rsidRPr="00B44AF5" w:rsidRDefault="009E7EF4" w:rsidP="002456CA">
      <w:pPr>
        <w:spacing w:before="120" w:after="120"/>
        <w:jc w:val="left"/>
        <w:rPr>
          <w:rFonts w:ascii="Verdana" w:eastAsia="Verdana" w:hAnsi="Verdana" w:cs="Verdana"/>
          <w:sz w:val="18"/>
          <w:szCs w:val="18"/>
        </w:rPr>
      </w:pPr>
    </w:p>
    <w:p w14:paraId="30B9186B" w14:textId="24EE07A0" w:rsidR="00FC5ABB" w:rsidRPr="00B44AF5" w:rsidRDefault="00A451F2"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All e</w:t>
      </w:r>
      <w:r w:rsidR="000834B4" w:rsidRPr="00B44AF5">
        <w:rPr>
          <w:rFonts w:ascii="Verdana" w:eastAsia="Verdana" w:hAnsi="Verdana" w:cs="Verdana"/>
          <w:sz w:val="18"/>
          <w:szCs w:val="18"/>
        </w:rPr>
        <w:t xml:space="preserve">ligible initiatives and projects have to </w:t>
      </w:r>
      <w:r w:rsidR="00E94BAF">
        <w:rPr>
          <w:rFonts w:ascii="Verdana" w:eastAsia="Verdana" w:hAnsi="Verdana" w:cs="Verdana"/>
          <w:sz w:val="18"/>
          <w:szCs w:val="18"/>
        </w:rPr>
        <w:t xml:space="preserve">be </w:t>
      </w:r>
      <w:r w:rsidRPr="00B44AF5">
        <w:rPr>
          <w:rFonts w:ascii="Verdana" w:eastAsia="Verdana" w:hAnsi="Verdana" w:cs="Verdana"/>
          <w:sz w:val="18"/>
          <w:szCs w:val="18"/>
        </w:rPr>
        <w:t xml:space="preserve">carried out in the EU. </w:t>
      </w:r>
      <w:r w:rsidR="000834B4" w:rsidRPr="00B44AF5">
        <w:rPr>
          <w:rFonts w:ascii="Verdana" w:eastAsia="Verdana" w:hAnsi="Verdana" w:cs="Verdana"/>
          <w:sz w:val="18"/>
          <w:szCs w:val="18"/>
        </w:rPr>
        <w:t>The</w:t>
      </w:r>
      <w:r w:rsidR="00893CCF" w:rsidRPr="00B44AF5">
        <w:rPr>
          <w:rFonts w:ascii="Verdana" w:eastAsia="Verdana" w:hAnsi="Verdana" w:cs="Verdana"/>
          <w:sz w:val="18"/>
          <w:szCs w:val="18"/>
        </w:rPr>
        <w:t>y</w:t>
      </w:r>
      <w:r w:rsidR="000834B4" w:rsidRPr="00B44AF5">
        <w:rPr>
          <w:rFonts w:ascii="Verdana" w:eastAsia="Verdana" w:hAnsi="Verdana" w:cs="Verdana"/>
          <w:sz w:val="18"/>
          <w:szCs w:val="18"/>
        </w:rPr>
        <w:t xml:space="preserve"> must have already been implemented or still</w:t>
      </w:r>
      <w:r w:rsidR="004E3CCD" w:rsidRPr="00B44AF5">
        <w:rPr>
          <w:rFonts w:ascii="Verdana" w:eastAsia="Verdana" w:hAnsi="Verdana" w:cs="Verdana"/>
          <w:sz w:val="18"/>
          <w:szCs w:val="18"/>
        </w:rPr>
        <w:t xml:space="preserve"> be</w:t>
      </w:r>
      <w:r w:rsidR="000834B4" w:rsidRPr="00B44AF5">
        <w:rPr>
          <w:rFonts w:ascii="Verdana" w:eastAsia="Verdana" w:hAnsi="Verdana" w:cs="Verdana"/>
          <w:sz w:val="18"/>
          <w:szCs w:val="18"/>
        </w:rPr>
        <w:t xml:space="preserve"> ongoing. Those which are planned but which have not begun implementation by 30 </w:t>
      </w:r>
      <w:r w:rsidR="001A2495" w:rsidRPr="00B44AF5">
        <w:rPr>
          <w:rFonts w:ascii="Verdana" w:eastAsia="Verdana" w:hAnsi="Verdana" w:cs="Verdana"/>
          <w:sz w:val="18"/>
          <w:szCs w:val="18"/>
        </w:rPr>
        <w:t>September</w:t>
      </w:r>
      <w:r w:rsidR="000834B4" w:rsidRPr="00B44AF5">
        <w:rPr>
          <w:rFonts w:ascii="Verdana" w:eastAsia="Verdana" w:hAnsi="Verdana" w:cs="Verdana"/>
          <w:sz w:val="18"/>
          <w:szCs w:val="18"/>
        </w:rPr>
        <w:t xml:space="preserve"> 202</w:t>
      </w:r>
      <w:r w:rsidR="001A2495" w:rsidRPr="00B44AF5">
        <w:rPr>
          <w:rFonts w:ascii="Verdana" w:eastAsia="Verdana" w:hAnsi="Verdana" w:cs="Verdana"/>
          <w:sz w:val="18"/>
          <w:szCs w:val="18"/>
        </w:rPr>
        <w:t>3</w:t>
      </w:r>
      <w:r w:rsidR="000834B4" w:rsidRPr="00B44AF5">
        <w:rPr>
          <w:rFonts w:ascii="Verdana" w:eastAsia="Verdana" w:hAnsi="Verdana" w:cs="Verdana"/>
          <w:sz w:val="18"/>
          <w:szCs w:val="18"/>
        </w:rPr>
        <w:t xml:space="preserve"> will be excluded.</w:t>
      </w:r>
    </w:p>
    <w:p w14:paraId="0F53A380" w14:textId="16B43141" w:rsidR="001A1B02" w:rsidRPr="00B44AF5" w:rsidRDefault="001A1B02" w:rsidP="002456CA">
      <w:pPr>
        <w:spacing w:before="120" w:after="120"/>
        <w:jc w:val="left"/>
        <w:rPr>
          <w:rFonts w:ascii="Verdana" w:eastAsia="Verdana" w:hAnsi="Verdana" w:cs="Verdana"/>
          <w:sz w:val="18"/>
          <w:szCs w:val="18"/>
        </w:rPr>
      </w:pPr>
    </w:p>
    <w:p w14:paraId="0F39DC5B" w14:textId="7809FE71" w:rsidR="001A1B02" w:rsidRPr="00B44AF5" w:rsidRDefault="001A1B02"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 xml:space="preserve">The full description of requirements and the </w:t>
      </w:r>
      <w:hyperlink r:id="rId8" w:history="1">
        <w:r w:rsidRPr="00B44AF5">
          <w:rPr>
            <w:rStyle w:val="Hyperlink"/>
            <w:rFonts w:ascii="Verdana" w:eastAsia="Verdana" w:hAnsi="Verdana" w:cs="Verdana"/>
            <w:sz w:val="18"/>
            <w:szCs w:val="18"/>
          </w:rPr>
          <w:t>online application form</w:t>
        </w:r>
      </w:hyperlink>
      <w:r w:rsidRPr="00B44AF5">
        <w:rPr>
          <w:rFonts w:ascii="Verdana" w:eastAsia="Verdana" w:hAnsi="Verdana" w:cs="Verdana"/>
          <w:sz w:val="18"/>
          <w:szCs w:val="18"/>
        </w:rPr>
        <w:t xml:space="preserve"> are available on our </w:t>
      </w:r>
      <w:hyperlink r:id="rId9" w:history="1">
        <w:r w:rsidRPr="00B44AF5">
          <w:rPr>
            <w:rStyle w:val="Hyperlink"/>
            <w:rFonts w:ascii="Verdana" w:eastAsia="Verdana" w:hAnsi="Verdana" w:cs="Verdana"/>
            <w:sz w:val="18"/>
            <w:szCs w:val="18"/>
          </w:rPr>
          <w:t>webpage</w:t>
        </w:r>
      </w:hyperlink>
      <w:r w:rsidRPr="00B44AF5">
        <w:rPr>
          <w:rFonts w:ascii="Verdana" w:eastAsia="Verdana" w:hAnsi="Verdana" w:cs="Verdana"/>
          <w:sz w:val="18"/>
          <w:szCs w:val="18"/>
        </w:rPr>
        <w:t>.</w:t>
      </w:r>
    </w:p>
    <w:p w14:paraId="39C75A36" w14:textId="77777777" w:rsidR="001A1B02" w:rsidRPr="00B44AF5" w:rsidRDefault="001A1B02" w:rsidP="002456CA">
      <w:pPr>
        <w:spacing w:before="120" w:after="120"/>
        <w:jc w:val="left"/>
        <w:rPr>
          <w:rFonts w:ascii="Verdana" w:eastAsia="Verdana" w:hAnsi="Verdana" w:cs="Verdana"/>
          <w:b/>
          <w:bCs/>
          <w:sz w:val="18"/>
          <w:szCs w:val="18"/>
        </w:rPr>
      </w:pPr>
    </w:p>
    <w:p w14:paraId="58785A76" w14:textId="77777777" w:rsidR="00EF174D" w:rsidRPr="00B44AF5" w:rsidRDefault="00EF174D" w:rsidP="002456CA">
      <w:pPr>
        <w:spacing w:before="120" w:after="120"/>
        <w:jc w:val="left"/>
        <w:rPr>
          <w:rFonts w:ascii="Verdana" w:eastAsia="Verdana" w:hAnsi="Verdana" w:cs="Verdana"/>
          <w:b/>
          <w:bCs/>
          <w:sz w:val="18"/>
          <w:szCs w:val="18"/>
        </w:rPr>
      </w:pPr>
    </w:p>
    <w:p w14:paraId="4342AA46" w14:textId="3FCE9B62" w:rsidR="00EF174D" w:rsidRPr="00B44AF5" w:rsidRDefault="00A40BFD" w:rsidP="002456CA">
      <w:pPr>
        <w:spacing w:before="120" w:after="120"/>
        <w:jc w:val="left"/>
        <w:rPr>
          <w:rFonts w:ascii="Verdana" w:eastAsia="Verdana" w:hAnsi="Verdana" w:cs="Verdana"/>
          <w:b/>
          <w:bCs/>
          <w:sz w:val="18"/>
          <w:szCs w:val="18"/>
        </w:rPr>
      </w:pPr>
      <w:r w:rsidRPr="00B44AF5">
        <w:rPr>
          <w:rFonts w:ascii="Verdana" w:eastAsia="Verdana" w:hAnsi="Verdana" w:cs="Verdana"/>
          <w:b/>
          <w:bCs/>
          <w:sz w:val="18"/>
          <w:szCs w:val="18"/>
        </w:rPr>
        <w:t xml:space="preserve">WHICH PROJECT THEMES ARE ELIGIBLE? </w:t>
      </w:r>
    </w:p>
    <w:p w14:paraId="2BFA7F1C" w14:textId="33B7FBE6" w:rsidR="00EF174D" w:rsidRPr="00B44AF5" w:rsidRDefault="00EF174D" w:rsidP="002456CA">
      <w:pPr>
        <w:spacing w:before="120" w:after="120"/>
        <w:jc w:val="left"/>
        <w:rPr>
          <w:rFonts w:ascii="Verdana" w:eastAsia="Verdana" w:hAnsi="Verdana" w:cs="Verdana"/>
          <w:sz w:val="18"/>
          <w:szCs w:val="18"/>
        </w:rPr>
      </w:pPr>
    </w:p>
    <w:p w14:paraId="2EAE4C53" w14:textId="219B14FA" w:rsidR="00EF174D" w:rsidRPr="00B44AF5" w:rsidRDefault="00EF174D"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 xml:space="preserve">To be eligible, the entries must cover at least one of the issues listed in the eligibility criteria published </w:t>
      </w:r>
      <w:r w:rsidR="00E55F7B" w:rsidRPr="00B44AF5">
        <w:rPr>
          <w:rFonts w:ascii="Verdana" w:eastAsia="Verdana" w:hAnsi="Verdana" w:cs="Verdana"/>
          <w:sz w:val="18"/>
          <w:szCs w:val="18"/>
        </w:rPr>
        <w:t xml:space="preserve">in the </w:t>
      </w:r>
      <w:hyperlink r:id="rId10" w:history="1">
        <w:r w:rsidR="00CF0A04" w:rsidRPr="00B44AF5">
          <w:rPr>
            <w:rStyle w:val="Hyperlink"/>
            <w:rFonts w:ascii="Verdana" w:eastAsia="Verdana" w:hAnsi="Verdana" w:cs="Verdana"/>
            <w:sz w:val="18"/>
            <w:szCs w:val="18"/>
          </w:rPr>
          <w:t>Rules governing the 14</w:t>
        </w:r>
        <w:r w:rsidR="00CF0A04" w:rsidRPr="007D4906">
          <w:rPr>
            <w:rStyle w:val="Hyperlink"/>
            <w:rFonts w:ascii="Verdana" w:eastAsia="Verdana" w:hAnsi="Verdana" w:cs="Verdana"/>
            <w:sz w:val="18"/>
            <w:szCs w:val="18"/>
          </w:rPr>
          <w:t>th</w:t>
        </w:r>
        <w:r w:rsidR="00CF0A04" w:rsidRPr="00B44AF5">
          <w:rPr>
            <w:rStyle w:val="Hyperlink"/>
            <w:rFonts w:ascii="Verdana" w:eastAsia="Verdana" w:hAnsi="Verdana" w:cs="Verdana"/>
            <w:sz w:val="18"/>
            <w:szCs w:val="18"/>
          </w:rPr>
          <w:t xml:space="preserve"> EESC Civil Society Prize</w:t>
        </w:r>
      </w:hyperlink>
      <w:r w:rsidR="00CF0A04" w:rsidRPr="00B44AF5">
        <w:rPr>
          <w:rFonts w:ascii="Verdana" w:eastAsia="Verdana" w:hAnsi="Verdana" w:cs="Verdana"/>
          <w:sz w:val="18"/>
          <w:szCs w:val="18"/>
        </w:rPr>
        <w:t xml:space="preserve">, available on the EESC's dedicated </w:t>
      </w:r>
      <w:hyperlink r:id="rId11" w:history="1">
        <w:r w:rsidR="00CF0A04" w:rsidRPr="00B44AF5">
          <w:rPr>
            <w:rStyle w:val="Hyperlink"/>
            <w:rFonts w:ascii="Verdana" w:eastAsia="Verdana" w:hAnsi="Verdana" w:cs="Verdana"/>
            <w:sz w:val="18"/>
            <w:szCs w:val="18"/>
          </w:rPr>
          <w:t>web page</w:t>
        </w:r>
      </w:hyperlink>
      <w:r w:rsidR="00CF0A04" w:rsidRPr="00B44AF5">
        <w:rPr>
          <w:rFonts w:ascii="Verdana" w:eastAsia="Verdana" w:hAnsi="Verdana" w:cs="Verdana"/>
          <w:sz w:val="18"/>
          <w:szCs w:val="18"/>
        </w:rPr>
        <w:t>.</w:t>
      </w:r>
    </w:p>
    <w:p w14:paraId="6FB2E89C" w14:textId="77777777" w:rsidR="00EF174D" w:rsidRPr="00B44AF5" w:rsidRDefault="00EF174D" w:rsidP="002456CA">
      <w:pPr>
        <w:spacing w:before="120" w:after="120"/>
        <w:jc w:val="left"/>
        <w:rPr>
          <w:rFonts w:ascii="Verdana" w:eastAsia="Verdana" w:hAnsi="Verdana" w:cs="Verdana"/>
          <w:sz w:val="18"/>
          <w:szCs w:val="18"/>
        </w:rPr>
      </w:pPr>
    </w:p>
    <w:p w14:paraId="3D92AE6B" w14:textId="62D89694" w:rsidR="00EF174D" w:rsidRPr="00B44AF5" w:rsidRDefault="00EF174D"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 xml:space="preserve">Among other things, projects </w:t>
      </w:r>
      <w:r w:rsidR="00A40BFD" w:rsidRPr="00B44AF5">
        <w:rPr>
          <w:rFonts w:ascii="Verdana" w:eastAsia="Verdana" w:hAnsi="Verdana" w:cs="Verdana"/>
          <w:sz w:val="18"/>
          <w:szCs w:val="18"/>
        </w:rPr>
        <w:t>can</w:t>
      </w:r>
      <w:r w:rsidRPr="00B44AF5">
        <w:rPr>
          <w:rFonts w:ascii="Verdana" w:eastAsia="Verdana" w:hAnsi="Verdana" w:cs="Verdana"/>
          <w:sz w:val="18"/>
          <w:szCs w:val="18"/>
        </w:rPr>
        <w:t xml:space="preserve"> focus on preventing and combating psychos</w:t>
      </w:r>
      <w:r w:rsidR="009903E7" w:rsidRPr="00B44AF5">
        <w:rPr>
          <w:rFonts w:ascii="Verdana" w:eastAsia="Verdana" w:hAnsi="Verdana" w:cs="Verdana"/>
          <w:sz w:val="18"/>
          <w:szCs w:val="18"/>
        </w:rPr>
        <w:t>ocial</w:t>
      </w:r>
      <w:r w:rsidRPr="00B44AF5">
        <w:rPr>
          <w:rFonts w:ascii="Verdana" w:eastAsia="Verdana" w:hAnsi="Verdana" w:cs="Verdana"/>
          <w:sz w:val="18"/>
          <w:szCs w:val="18"/>
        </w:rPr>
        <w:t xml:space="preserve"> risks at work and promoting supportive workplace cultures, reaching out to people at risk of mental health problems, </w:t>
      </w:r>
      <w:r w:rsidR="001A1B02" w:rsidRPr="00B44AF5">
        <w:rPr>
          <w:rFonts w:ascii="Verdana" w:eastAsia="Verdana" w:hAnsi="Verdana" w:cs="Verdana"/>
          <w:sz w:val="18"/>
          <w:szCs w:val="18"/>
        </w:rPr>
        <w:t xml:space="preserve">providing </w:t>
      </w:r>
      <w:r w:rsidRPr="00B44AF5">
        <w:rPr>
          <w:rFonts w:ascii="Verdana" w:eastAsia="Verdana" w:hAnsi="Verdana" w:cs="Verdana"/>
          <w:sz w:val="18"/>
          <w:szCs w:val="18"/>
        </w:rPr>
        <w:t>crisis intervention and ensuring person-centred services for mental health.</w:t>
      </w:r>
    </w:p>
    <w:p w14:paraId="3F3A218D" w14:textId="77777777" w:rsidR="00EF174D" w:rsidRPr="00B44AF5" w:rsidRDefault="00EF174D" w:rsidP="002456CA">
      <w:pPr>
        <w:spacing w:before="120" w:after="120"/>
        <w:jc w:val="left"/>
        <w:rPr>
          <w:rFonts w:ascii="Verdana" w:eastAsia="Verdana" w:hAnsi="Verdana" w:cs="Verdana"/>
          <w:sz w:val="18"/>
          <w:szCs w:val="18"/>
        </w:rPr>
      </w:pPr>
    </w:p>
    <w:p w14:paraId="30EF20DF" w14:textId="24BF3AE9" w:rsidR="00EF174D" w:rsidRPr="00B44AF5" w:rsidRDefault="00EF174D"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 xml:space="preserve">They can also address the </w:t>
      </w:r>
      <w:r w:rsidR="00A40BFD" w:rsidRPr="00B44AF5">
        <w:rPr>
          <w:rFonts w:ascii="Verdana" w:eastAsia="Verdana" w:hAnsi="Verdana" w:cs="Verdana"/>
          <w:sz w:val="18"/>
          <w:szCs w:val="18"/>
        </w:rPr>
        <w:t xml:space="preserve">mental health </w:t>
      </w:r>
      <w:r w:rsidRPr="00B44AF5">
        <w:rPr>
          <w:rFonts w:ascii="Verdana" w:eastAsia="Verdana" w:hAnsi="Verdana" w:cs="Verdana"/>
          <w:sz w:val="18"/>
          <w:szCs w:val="18"/>
        </w:rPr>
        <w:t>needs of disadvantaged groups and ageing populations or promot</w:t>
      </w:r>
      <w:r w:rsidR="00A40BFD" w:rsidRPr="00B44AF5">
        <w:rPr>
          <w:rFonts w:ascii="Verdana" w:eastAsia="Verdana" w:hAnsi="Verdana" w:cs="Verdana"/>
          <w:sz w:val="18"/>
          <w:szCs w:val="18"/>
        </w:rPr>
        <w:t>e</w:t>
      </w:r>
      <w:r w:rsidRPr="00B44AF5">
        <w:rPr>
          <w:rFonts w:ascii="Verdana" w:eastAsia="Verdana" w:hAnsi="Verdana" w:cs="Verdana"/>
          <w:sz w:val="18"/>
          <w:szCs w:val="18"/>
        </w:rPr>
        <w:t xml:space="preserve"> mental well-being in children and adolescents, by </w:t>
      </w:r>
      <w:r w:rsidR="00E55F7B" w:rsidRPr="00B44AF5">
        <w:rPr>
          <w:rFonts w:ascii="Verdana" w:eastAsia="Verdana" w:hAnsi="Verdana" w:cs="Verdana"/>
          <w:sz w:val="18"/>
          <w:szCs w:val="18"/>
        </w:rPr>
        <w:t xml:space="preserve">tackling </w:t>
      </w:r>
      <w:r w:rsidRPr="00B44AF5">
        <w:rPr>
          <w:rFonts w:ascii="Verdana" w:eastAsia="Verdana" w:hAnsi="Verdana" w:cs="Verdana"/>
          <w:sz w:val="18"/>
          <w:szCs w:val="18"/>
        </w:rPr>
        <w:t xml:space="preserve">issues such as substance use and abuse, cyberaddiction, youth violence and bullying. </w:t>
      </w:r>
    </w:p>
    <w:p w14:paraId="2E96FAD4" w14:textId="77777777" w:rsidR="00EF174D" w:rsidRPr="00B44AF5" w:rsidRDefault="00EF174D" w:rsidP="002456CA">
      <w:pPr>
        <w:spacing w:before="120" w:after="120"/>
        <w:jc w:val="left"/>
        <w:rPr>
          <w:rFonts w:ascii="Verdana" w:eastAsia="Verdana" w:hAnsi="Verdana" w:cs="Verdana"/>
          <w:sz w:val="18"/>
          <w:szCs w:val="18"/>
        </w:rPr>
      </w:pPr>
    </w:p>
    <w:p w14:paraId="1FBE5D3C" w14:textId="1B25A9C5" w:rsidR="00EF174D" w:rsidRPr="00B44AF5" w:rsidRDefault="00A40BFD"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Projects focused on c</w:t>
      </w:r>
      <w:r w:rsidR="00EF174D" w:rsidRPr="00B44AF5">
        <w:rPr>
          <w:rFonts w:ascii="Verdana" w:eastAsia="Verdana" w:hAnsi="Verdana" w:cs="Verdana"/>
          <w:sz w:val="18"/>
          <w:szCs w:val="18"/>
        </w:rPr>
        <w:t>ommunity work such as empowering local communities</w:t>
      </w:r>
      <w:r w:rsidR="00E94BAF">
        <w:rPr>
          <w:rFonts w:ascii="Verdana" w:eastAsia="Verdana" w:hAnsi="Verdana" w:cs="Verdana"/>
          <w:sz w:val="18"/>
          <w:szCs w:val="18"/>
        </w:rPr>
        <w:t>,</w:t>
      </w:r>
      <w:r w:rsidR="009903E7" w:rsidRPr="00B44AF5">
        <w:rPr>
          <w:rFonts w:ascii="Verdana" w:eastAsia="Verdana" w:hAnsi="Verdana" w:cs="Verdana"/>
          <w:sz w:val="18"/>
          <w:szCs w:val="18"/>
        </w:rPr>
        <w:t xml:space="preserve"> </w:t>
      </w:r>
      <w:r w:rsidR="00EF174D" w:rsidRPr="00B44AF5">
        <w:rPr>
          <w:rFonts w:ascii="Verdana" w:eastAsia="Verdana" w:hAnsi="Verdana" w:cs="Verdana"/>
          <w:sz w:val="18"/>
          <w:szCs w:val="18"/>
        </w:rPr>
        <w:t>creating networks for community involvement and establishing a supportive environment for mental health</w:t>
      </w:r>
      <w:r w:rsidR="00E55F7B" w:rsidRPr="00B44AF5">
        <w:rPr>
          <w:rFonts w:ascii="Verdana" w:eastAsia="Verdana" w:hAnsi="Verdana" w:cs="Verdana"/>
          <w:sz w:val="18"/>
          <w:szCs w:val="18"/>
        </w:rPr>
        <w:t xml:space="preserve"> </w:t>
      </w:r>
      <w:r w:rsidRPr="00B44AF5">
        <w:rPr>
          <w:rFonts w:ascii="Verdana" w:eastAsia="Verdana" w:hAnsi="Verdana" w:cs="Verdana"/>
          <w:sz w:val="18"/>
          <w:szCs w:val="18"/>
        </w:rPr>
        <w:t xml:space="preserve">will also be eligible. </w:t>
      </w:r>
      <w:r w:rsidR="00E55F7B" w:rsidRPr="00B44AF5">
        <w:rPr>
          <w:rFonts w:ascii="Verdana" w:eastAsia="Verdana" w:hAnsi="Verdana" w:cs="Verdana"/>
          <w:sz w:val="18"/>
          <w:szCs w:val="18"/>
        </w:rPr>
        <w:t>I</w:t>
      </w:r>
      <w:r w:rsidR="00EF174D" w:rsidRPr="00B44AF5">
        <w:rPr>
          <w:rFonts w:ascii="Verdana" w:eastAsia="Verdana" w:hAnsi="Verdana" w:cs="Verdana"/>
          <w:sz w:val="18"/>
          <w:szCs w:val="18"/>
        </w:rPr>
        <w:t xml:space="preserve">mproving mental health literacy and combating </w:t>
      </w:r>
      <w:r w:rsidR="00E94BAF">
        <w:rPr>
          <w:rFonts w:ascii="Verdana" w:eastAsia="Verdana" w:hAnsi="Verdana" w:cs="Verdana"/>
          <w:sz w:val="18"/>
          <w:szCs w:val="18"/>
        </w:rPr>
        <w:t xml:space="preserve">the </w:t>
      </w:r>
      <w:r w:rsidR="00EF174D" w:rsidRPr="00B44AF5">
        <w:rPr>
          <w:rFonts w:ascii="Verdana" w:eastAsia="Verdana" w:hAnsi="Verdana" w:cs="Verdana"/>
          <w:sz w:val="18"/>
          <w:szCs w:val="18"/>
        </w:rPr>
        <w:t xml:space="preserve">stigma which often </w:t>
      </w:r>
      <w:r w:rsidR="00E94BAF">
        <w:rPr>
          <w:rFonts w:ascii="Verdana" w:eastAsia="Verdana" w:hAnsi="Verdana" w:cs="Verdana"/>
          <w:sz w:val="18"/>
          <w:szCs w:val="18"/>
        </w:rPr>
        <w:t>deters</w:t>
      </w:r>
      <w:r w:rsidR="00E94BAF" w:rsidRPr="00B44AF5">
        <w:rPr>
          <w:rFonts w:ascii="Verdana" w:eastAsia="Verdana" w:hAnsi="Verdana" w:cs="Verdana"/>
          <w:sz w:val="18"/>
          <w:szCs w:val="18"/>
        </w:rPr>
        <w:t xml:space="preserve"> </w:t>
      </w:r>
      <w:r w:rsidR="00EF174D" w:rsidRPr="00B44AF5">
        <w:rPr>
          <w:rFonts w:ascii="Verdana" w:eastAsia="Verdana" w:hAnsi="Verdana" w:cs="Verdana"/>
          <w:sz w:val="18"/>
          <w:szCs w:val="18"/>
        </w:rPr>
        <w:t xml:space="preserve">people from seeking help </w:t>
      </w:r>
      <w:r w:rsidRPr="00B44AF5">
        <w:rPr>
          <w:rFonts w:ascii="Verdana" w:eastAsia="Verdana" w:hAnsi="Verdana" w:cs="Verdana"/>
          <w:sz w:val="18"/>
          <w:szCs w:val="18"/>
        </w:rPr>
        <w:t xml:space="preserve">are also acceptable as entry themes. </w:t>
      </w:r>
    </w:p>
    <w:p w14:paraId="4F60F68E" w14:textId="77777777" w:rsidR="00A40BFD" w:rsidRPr="00B44AF5" w:rsidRDefault="00A40BFD" w:rsidP="002456CA">
      <w:pPr>
        <w:spacing w:before="120" w:after="120"/>
        <w:jc w:val="left"/>
        <w:rPr>
          <w:rFonts w:ascii="Verdana" w:eastAsia="Verdana" w:hAnsi="Verdana" w:cs="Verdana"/>
          <w:sz w:val="18"/>
          <w:szCs w:val="18"/>
        </w:rPr>
      </w:pPr>
    </w:p>
    <w:p w14:paraId="5A51E632" w14:textId="187A5CDD" w:rsidR="00FC5ABB" w:rsidRPr="00B44AF5" w:rsidRDefault="00EF174D" w:rsidP="002456CA">
      <w:pPr>
        <w:spacing w:before="120" w:after="120"/>
        <w:jc w:val="left"/>
        <w:rPr>
          <w:rFonts w:ascii="Verdana" w:eastAsia="Verdana" w:hAnsi="Verdana" w:cs="Verdana"/>
          <w:sz w:val="18"/>
          <w:szCs w:val="18"/>
        </w:rPr>
      </w:pPr>
      <w:r w:rsidRPr="00B44AF5">
        <w:rPr>
          <w:rFonts w:ascii="Verdana" w:eastAsia="Verdana" w:hAnsi="Verdana" w:cs="Verdana"/>
          <w:sz w:val="18"/>
          <w:szCs w:val="18"/>
        </w:rPr>
        <w:t>The EESC hopes it</w:t>
      </w:r>
      <w:r w:rsidR="00A40BFD" w:rsidRPr="00B44AF5">
        <w:rPr>
          <w:rFonts w:ascii="Verdana" w:eastAsia="Verdana" w:hAnsi="Verdana" w:cs="Verdana"/>
          <w:sz w:val="18"/>
          <w:szCs w:val="18"/>
        </w:rPr>
        <w:t>s</w:t>
      </w:r>
      <w:r w:rsidRPr="00B44AF5">
        <w:rPr>
          <w:rFonts w:ascii="Verdana" w:eastAsia="Verdana" w:hAnsi="Verdana" w:cs="Verdana"/>
          <w:sz w:val="18"/>
          <w:szCs w:val="18"/>
        </w:rPr>
        <w:t xml:space="preserve"> prize</w:t>
      </w:r>
      <w:r w:rsidR="001A1B02" w:rsidRPr="00B44AF5">
        <w:rPr>
          <w:rFonts w:ascii="Verdana" w:eastAsia="Verdana" w:hAnsi="Verdana" w:cs="Verdana"/>
          <w:sz w:val="18"/>
          <w:szCs w:val="18"/>
        </w:rPr>
        <w:t xml:space="preserve"> </w:t>
      </w:r>
      <w:r w:rsidRPr="00B44AF5">
        <w:rPr>
          <w:rFonts w:ascii="Verdana" w:eastAsia="Verdana" w:hAnsi="Verdana" w:cs="Verdana"/>
          <w:sz w:val="18"/>
          <w:szCs w:val="18"/>
        </w:rPr>
        <w:t xml:space="preserve">will honour and showcase the non-state efforts made so far to help people battling with mental health issues. It also aims to encourage ongoing projects and inspire new ones, thus highlighting the contribution </w:t>
      </w:r>
      <w:r w:rsidR="008A75C4" w:rsidRPr="00B44AF5">
        <w:rPr>
          <w:rFonts w:ascii="Verdana" w:eastAsia="Verdana" w:hAnsi="Verdana" w:cs="Verdana"/>
          <w:sz w:val="18"/>
          <w:szCs w:val="18"/>
        </w:rPr>
        <w:t xml:space="preserve">such projects </w:t>
      </w:r>
      <w:r w:rsidRPr="00B44AF5">
        <w:rPr>
          <w:rFonts w:ascii="Verdana" w:eastAsia="Verdana" w:hAnsi="Verdana" w:cs="Verdana"/>
          <w:sz w:val="18"/>
          <w:szCs w:val="18"/>
        </w:rPr>
        <w:t xml:space="preserve">can make to curbing the explosion of this silent epidemic </w:t>
      </w:r>
      <w:r w:rsidR="00CF0A04" w:rsidRPr="00B44AF5">
        <w:rPr>
          <w:rFonts w:ascii="Verdana" w:eastAsia="Verdana" w:hAnsi="Verdana" w:cs="Verdana"/>
          <w:sz w:val="18"/>
          <w:szCs w:val="18"/>
        </w:rPr>
        <w:t>in</w:t>
      </w:r>
      <w:r w:rsidRPr="00B44AF5">
        <w:rPr>
          <w:rFonts w:ascii="Verdana" w:eastAsia="Verdana" w:hAnsi="Verdana" w:cs="Verdana"/>
          <w:sz w:val="18"/>
          <w:szCs w:val="18"/>
        </w:rPr>
        <w:t xml:space="preserve"> the EU.</w:t>
      </w:r>
    </w:p>
    <w:p w14:paraId="75391718" w14:textId="29DA567E" w:rsidR="00EF174D" w:rsidRPr="00B44AF5" w:rsidRDefault="00EF174D" w:rsidP="002456CA">
      <w:pPr>
        <w:spacing w:before="120" w:after="120"/>
        <w:jc w:val="left"/>
        <w:rPr>
          <w:rFonts w:ascii="Verdana" w:eastAsia="Verdana" w:hAnsi="Verdana" w:cs="Verdana"/>
          <w:sz w:val="18"/>
          <w:szCs w:val="18"/>
        </w:rPr>
      </w:pPr>
    </w:p>
    <w:p w14:paraId="3834FB56" w14:textId="787B7FBC" w:rsidR="00E55F7B" w:rsidRPr="00B44AF5" w:rsidRDefault="00E55F7B" w:rsidP="002456CA">
      <w:pPr>
        <w:spacing w:before="120" w:after="120"/>
        <w:jc w:val="left"/>
        <w:rPr>
          <w:rFonts w:ascii="Verdana" w:eastAsia="Verdana" w:hAnsi="Verdana" w:cs="Verdana"/>
          <w:b/>
          <w:bCs/>
          <w:sz w:val="20"/>
          <w:szCs w:val="20"/>
        </w:rPr>
      </w:pPr>
      <w:r w:rsidRPr="00B44AF5">
        <w:rPr>
          <w:rFonts w:ascii="Verdana" w:eastAsia="Verdana" w:hAnsi="Verdana" w:cs="Verdana"/>
          <w:b/>
          <w:bCs/>
          <w:sz w:val="20"/>
          <w:szCs w:val="20"/>
        </w:rPr>
        <w:t>To apply</w:t>
      </w:r>
      <w:r w:rsidR="00DA2B33">
        <w:rPr>
          <w:rFonts w:ascii="Verdana" w:eastAsia="Verdana" w:hAnsi="Verdana" w:cs="Verdana"/>
          <w:b/>
          <w:bCs/>
          <w:sz w:val="20"/>
          <w:szCs w:val="20"/>
        </w:rPr>
        <w:t>,</w:t>
      </w:r>
      <w:r w:rsidRPr="00B44AF5">
        <w:rPr>
          <w:rFonts w:ascii="Verdana" w:eastAsia="Verdana" w:hAnsi="Verdana" w:cs="Verdana"/>
          <w:b/>
          <w:bCs/>
          <w:sz w:val="20"/>
          <w:szCs w:val="20"/>
        </w:rPr>
        <w:t xml:space="preserve"> click </w:t>
      </w:r>
      <w:hyperlink r:id="rId12" w:history="1">
        <w:r w:rsidRPr="00B44AF5">
          <w:rPr>
            <w:rStyle w:val="Hyperlink"/>
            <w:rFonts w:ascii="Verdana" w:eastAsia="Verdana" w:hAnsi="Verdana" w:cs="Verdana"/>
            <w:b/>
            <w:bCs/>
            <w:sz w:val="20"/>
            <w:szCs w:val="20"/>
          </w:rPr>
          <w:t>here.</w:t>
        </w:r>
      </w:hyperlink>
    </w:p>
    <w:p w14:paraId="3B4887F0" w14:textId="77777777" w:rsidR="00EF174D" w:rsidRPr="00B44AF5" w:rsidRDefault="00EF174D" w:rsidP="002456CA">
      <w:pPr>
        <w:spacing w:before="120" w:after="120"/>
        <w:jc w:val="left"/>
        <w:rPr>
          <w:rFonts w:ascii="Verdana" w:eastAsia="Verdana" w:hAnsi="Verdana" w:cs="Verdana"/>
          <w:sz w:val="18"/>
          <w:szCs w:val="18"/>
        </w:rPr>
      </w:pPr>
    </w:p>
    <w:p w14:paraId="7E4B45B7" w14:textId="77777777" w:rsidR="00CF0A04" w:rsidRPr="00B44AF5" w:rsidRDefault="00CF0A04" w:rsidP="002456CA">
      <w:pPr>
        <w:spacing w:before="120" w:after="120"/>
        <w:jc w:val="left"/>
        <w:rPr>
          <w:rFonts w:ascii="Verdana" w:eastAsia="Verdana" w:hAnsi="Verdana" w:cs="Verdana"/>
          <w:b/>
          <w:sz w:val="18"/>
          <w:szCs w:val="18"/>
        </w:rPr>
      </w:pPr>
    </w:p>
    <w:p w14:paraId="71156C1C" w14:textId="6C1BB713" w:rsidR="00FC5ABB" w:rsidRPr="00B44AF5" w:rsidRDefault="000834B4" w:rsidP="002456CA">
      <w:pPr>
        <w:spacing w:before="120" w:after="120"/>
        <w:jc w:val="left"/>
        <w:rPr>
          <w:rFonts w:ascii="Verdana" w:eastAsia="Verdana" w:hAnsi="Verdana" w:cs="Verdana"/>
          <w:b/>
          <w:sz w:val="18"/>
          <w:szCs w:val="18"/>
        </w:rPr>
      </w:pPr>
      <w:r w:rsidRPr="00B44AF5">
        <w:rPr>
          <w:rFonts w:ascii="Verdana" w:eastAsia="Verdana" w:hAnsi="Verdana" w:cs="Verdana"/>
          <w:b/>
          <w:sz w:val="18"/>
          <w:szCs w:val="18"/>
        </w:rPr>
        <w:t xml:space="preserve">MORE ABOUT THE THEME OF THIS YEAR'S PRIZE </w:t>
      </w:r>
    </w:p>
    <w:p w14:paraId="31608DEB" w14:textId="60313108" w:rsidR="006459F1" w:rsidRPr="00B44AF5" w:rsidRDefault="006459F1" w:rsidP="002456CA">
      <w:pPr>
        <w:spacing w:before="120" w:after="120"/>
        <w:jc w:val="left"/>
        <w:rPr>
          <w:rFonts w:ascii="Verdana" w:eastAsia="Verdana" w:hAnsi="Verdana" w:cs="Verdana"/>
          <w:b/>
          <w:sz w:val="18"/>
          <w:szCs w:val="18"/>
        </w:rPr>
      </w:pPr>
    </w:p>
    <w:p w14:paraId="047F56FE" w14:textId="0EEEAF47" w:rsidR="006459F1" w:rsidRPr="00B44AF5" w:rsidRDefault="006459F1" w:rsidP="002456CA">
      <w:pPr>
        <w:spacing w:before="120" w:after="120"/>
        <w:jc w:val="left"/>
        <w:rPr>
          <w:rFonts w:ascii="Verdana" w:eastAsia="Verdana" w:hAnsi="Verdana" w:cs="Verdana"/>
          <w:bCs/>
          <w:sz w:val="18"/>
          <w:szCs w:val="18"/>
        </w:rPr>
      </w:pPr>
      <w:r w:rsidRPr="00B44AF5">
        <w:rPr>
          <w:rFonts w:ascii="Verdana" w:eastAsia="Verdana" w:hAnsi="Verdana" w:cs="Verdana"/>
          <w:bCs/>
          <w:sz w:val="18"/>
          <w:szCs w:val="18"/>
        </w:rPr>
        <w:t>During and in the aftermath of the COVID-19 pandemic, Europe saw an unprecedented spike in mental health conditions and disorders. Anxiety and depression were particular</w:t>
      </w:r>
      <w:r w:rsidR="00DA2B33">
        <w:rPr>
          <w:rFonts w:ascii="Verdana" w:eastAsia="Verdana" w:hAnsi="Verdana" w:cs="Verdana"/>
          <w:bCs/>
          <w:sz w:val="18"/>
          <w:szCs w:val="18"/>
        </w:rPr>
        <w:t>ly</w:t>
      </w:r>
      <w:r w:rsidRPr="00B44AF5">
        <w:rPr>
          <w:rFonts w:ascii="Verdana" w:eastAsia="Verdana" w:hAnsi="Verdana" w:cs="Verdana"/>
          <w:bCs/>
          <w:sz w:val="18"/>
          <w:szCs w:val="18"/>
        </w:rPr>
        <w:t xml:space="preserve"> prevalent among the elderly and vulnerable groups, and most of all among young people, with figures showing that the rate of depressive symptoms more than doubled among those aged 18 to 29 in several European countries. </w:t>
      </w:r>
    </w:p>
    <w:p w14:paraId="2438F35D" w14:textId="77777777" w:rsidR="006459F1" w:rsidRPr="00B44AF5" w:rsidRDefault="006459F1" w:rsidP="002456CA">
      <w:pPr>
        <w:spacing w:before="120" w:after="120"/>
        <w:jc w:val="left"/>
        <w:rPr>
          <w:rFonts w:ascii="Verdana" w:eastAsia="Verdana" w:hAnsi="Verdana" w:cs="Verdana"/>
          <w:bCs/>
          <w:sz w:val="18"/>
          <w:szCs w:val="18"/>
        </w:rPr>
      </w:pPr>
    </w:p>
    <w:p w14:paraId="4F99761A" w14:textId="75C6FFEC" w:rsidR="00317FF6" w:rsidRPr="00B44AF5" w:rsidRDefault="006459F1" w:rsidP="002456CA">
      <w:pPr>
        <w:spacing w:before="120" w:after="120"/>
        <w:jc w:val="left"/>
        <w:rPr>
          <w:rFonts w:ascii="Verdana" w:eastAsia="Verdana" w:hAnsi="Verdana" w:cs="Verdana"/>
          <w:bCs/>
          <w:sz w:val="18"/>
          <w:szCs w:val="18"/>
        </w:rPr>
      </w:pPr>
      <w:r w:rsidRPr="00B44AF5">
        <w:rPr>
          <w:rFonts w:ascii="Verdana" w:eastAsia="Verdana" w:hAnsi="Verdana" w:cs="Verdana"/>
          <w:bCs/>
          <w:sz w:val="18"/>
          <w:szCs w:val="18"/>
        </w:rPr>
        <w:t xml:space="preserve">The heavy impact of mental health </w:t>
      </w:r>
      <w:r w:rsidR="000C3FCA">
        <w:rPr>
          <w:rFonts w:ascii="Verdana" w:eastAsia="Verdana" w:hAnsi="Verdana" w:cs="Verdana"/>
          <w:bCs/>
          <w:sz w:val="18"/>
          <w:szCs w:val="18"/>
        </w:rPr>
        <w:t xml:space="preserve">issues </w:t>
      </w:r>
      <w:r w:rsidRPr="00B44AF5">
        <w:rPr>
          <w:rFonts w:ascii="Verdana" w:eastAsia="Verdana" w:hAnsi="Verdana" w:cs="Verdana"/>
          <w:bCs/>
          <w:sz w:val="18"/>
          <w:szCs w:val="18"/>
        </w:rPr>
        <w:t>on the EU population, with roughly 4% of annual deaths attributed to mental health and behavioural disorders and the direct and indirect costs of mental health problems accounting for almost 4% of GDP, pushed mental health to the top of the EU</w:t>
      </w:r>
      <w:r w:rsidR="000C3FCA">
        <w:rPr>
          <w:rFonts w:ascii="Verdana" w:eastAsia="Verdana" w:hAnsi="Verdana" w:cs="Verdana"/>
          <w:bCs/>
          <w:sz w:val="18"/>
          <w:szCs w:val="18"/>
        </w:rPr>
        <w:t>'</w:t>
      </w:r>
      <w:r w:rsidRPr="00B44AF5">
        <w:rPr>
          <w:rFonts w:ascii="Verdana" w:eastAsia="Verdana" w:hAnsi="Verdana" w:cs="Verdana"/>
          <w:bCs/>
          <w:sz w:val="18"/>
          <w:szCs w:val="18"/>
        </w:rPr>
        <w:t>s political agenda.</w:t>
      </w:r>
      <w:r w:rsidR="00317FF6" w:rsidRPr="00B44AF5">
        <w:t xml:space="preserve"> </w:t>
      </w:r>
    </w:p>
    <w:p w14:paraId="3EA2BB49" w14:textId="4D5496C4" w:rsidR="00EF2A9D" w:rsidRPr="00B44AF5" w:rsidRDefault="00EF2A9D" w:rsidP="002456CA">
      <w:pPr>
        <w:spacing w:before="120" w:after="120"/>
        <w:jc w:val="left"/>
        <w:rPr>
          <w:rFonts w:ascii="Verdana" w:eastAsia="Verdana" w:hAnsi="Verdana" w:cs="Verdana"/>
          <w:bCs/>
          <w:sz w:val="18"/>
          <w:szCs w:val="18"/>
        </w:rPr>
      </w:pPr>
    </w:p>
    <w:p w14:paraId="0C2C1331" w14:textId="161E217F" w:rsidR="00893CCF" w:rsidRPr="00B44AF5" w:rsidRDefault="006459F1" w:rsidP="002456CA">
      <w:pPr>
        <w:spacing w:before="120" w:after="120"/>
        <w:jc w:val="left"/>
        <w:rPr>
          <w:rFonts w:ascii="Verdana" w:eastAsia="Verdana" w:hAnsi="Verdana" w:cs="Verdana"/>
          <w:bCs/>
          <w:sz w:val="18"/>
          <w:szCs w:val="18"/>
        </w:rPr>
      </w:pPr>
      <w:r w:rsidRPr="00B44AF5">
        <w:rPr>
          <w:rFonts w:ascii="Verdana" w:eastAsia="Verdana" w:hAnsi="Verdana" w:cs="Verdana"/>
          <w:bCs/>
          <w:sz w:val="18"/>
          <w:szCs w:val="18"/>
        </w:rPr>
        <w:t xml:space="preserve">The EESC has also put </w:t>
      </w:r>
      <w:r w:rsidRPr="008A2DD4">
        <w:rPr>
          <w:rFonts w:ascii="Verdana" w:eastAsia="Verdana" w:hAnsi="Verdana" w:cs="Verdana"/>
          <w:b/>
          <w:sz w:val="18"/>
          <w:szCs w:val="18"/>
        </w:rPr>
        <w:t>mental health</w:t>
      </w:r>
      <w:r w:rsidRPr="00B44AF5">
        <w:rPr>
          <w:rFonts w:ascii="Verdana" w:eastAsia="Verdana" w:hAnsi="Verdana" w:cs="Verdana"/>
          <w:bCs/>
          <w:sz w:val="18"/>
          <w:szCs w:val="18"/>
        </w:rPr>
        <w:t xml:space="preserve"> </w:t>
      </w:r>
      <w:r w:rsidR="000C3FCA">
        <w:rPr>
          <w:rFonts w:ascii="Verdana" w:eastAsia="Verdana" w:hAnsi="Verdana" w:cs="Verdana"/>
          <w:bCs/>
          <w:sz w:val="18"/>
          <w:szCs w:val="18"/>
        </w:rPr>
        <w:t>at</w:t>
      </w:r>
      <w:r w:rsidR="000C3FCA" w:rsidRPr="00B44AF5">
        <w:rPr>
          <w:rFonts w:ascii="Verdana" w:eastAsia="Verdana" w:hAnsi="Verdana" w:cs="Verdana"/>
          <w:bCs/>
          <w:sz w:val="18"/>
          <w:szCs w:val="18"/>
        </w:rPr>
        <w:t xml:space="preserve"> </w:t>
      </w:r>
      <w:r w:rsidRPr="00B44AF5">
        <w:rPr>
          <w:rFonts w:ascii="Verdana" w:eastAsia="Verdana" w:hAnsi="Verdana" w:cs="Verdana"/>
          <w:bCs/>
          <w:sz w:val="18"/>
          <w:szCs w:val="18"/>
        </w:rPr>
        <w:t xml:space="preserve">the </w:t>
      </w:r>
      <w:r w:rsidR="000C3FCA">
        <w:rPr>
          <w:rFonts w:ascii="Verdana" w:eastAsia="Verdana" w:hAnsi="Verdana" w:cs="Verdana"/>
          <w:bCs/>
          <w:sz w:val="18"/>
          <w:szCs w:val="18"/>
        </w:rPr>
        <w:t>centre</w:t>
      </w:r>
      <w:r w:rsidR="000C3FCA" w:rsidRPr="00B44AF5">
        <w:rPr>
          <w:rFonts w:ascii="Verdana" w:eastAsia="Verdana" w:hAnsi="Verdana" w:cs="Verdana"/>
          <w:bCs/>
          <w:sz w:val="18"/>
          <w:szCs w:val="18"/>
        </w:rPr>
        <w:t xml:space="preserve"> </w:t>
      </w:r>
      <w:r w:rsidRPr="00B44AF5">
        <w:rPr>
          <w:rFonts w:ascii="Verdana" w:eastAsia="Verdana" w:hAnsi="Verdana" w:cs="Verdana"/>
          <w:bCs/>
          <w:sz w:val="18"/>
          <w:szCs w:val="18"/>
        </w:rPr>
        <w:t xml:space="preserve">of its work. </w:t>
      </w:r>
      <w:r w:rsidR="001A1B02" w:rsidRPr="00B44AF5">
        <w:rPr>
          <w:rFonts w:ascii="Verdana" w:eastAsia="Verdana" w:hAnsi="Verdana" w:cs="Verdana"/>
          <w:bCs/>
          <w:sz w:val="18"/>
          <w:szCs w:val="18"/>
        </w:rPr>
        <w:t>It</w:t>
      </w:r>
      <w:r w:rsidRPr="00B44AF5">
        <w:rPr>
          <w:rFonts w:ascii="Verdana" w:eastAsia="Verdana" w:hAnsi="Verdana" w:cs="Verdana"/>
          <w:bCs/>
          <w:sz w:val="18"/>
          <w:szCs w:val="18"/>
        </w:rPr>
        <w:t xml:space="preserve"> has called for </w:t>
      </w:r>
      <w:r w:rsidR="008A75C4" w:rsidRPr="00B44AF5">
        <w:rPr>
          <w:rFonts w:ascii="Verdana" w:eastAsia="Verdana" w:hAnsi="Verdana" w:cs="Verdana"/>
          <w:bCs/>
          <w:sz w:val="18"/>
          <w:szCs w:val="18"/>
        </w:rPr>
        <w:t>binding</w:t>
      </w:r>
      <w:r w:rsidRPr="00B44AF5">
        <w:rPr>
          <w:rFonts w:ascii="Verdana" w:eastAsia="Verdana" w:hAnsi="Verdana" w:cs="Verdana"/>
          <w:bCs/>
          <w:sz w:val="18"/>
          <w:szCs w:val="18"/>
        </w:rPr>
        <w:t xml:space="preserve"> legislation </w:t>
      </w:r>
      <w:r w:rsidR="008A75C4" w:rsidRPr="00B44AF5">
        <w:rPr>
          <w:rFonts w:ascii="Verdana" w:eastAsia="Verdana" w:hAnsi="Verdana" w:cs="Verdana"/>
          <w:bCs/>
          <w:sz w:val="18"/>
          <w:szCs w:val="18"/>
        </w:rPr>
        <w:t>to prevent</w:t>
      </w:r>
      <w:r w:rsidRPr="00B44AF5">
        <w:rPr>
          <w:rFonts w:ascii="Verdana" w:eastAsia="Verdana" w:hAnsi="Verdana" w:cs="Verdana"/>
          <w:bCs/>
          <w:sz w:val="18"/>
          <w:szCs w:val="18"/>
        </w:rPr>
        <w:t xml:space="preserve"> psychosocial risks a</w:t>
      </w:r>
      <w:r w:rsidR="008A75C4" w:rsidRPr="00B44AF5">
        <w:rPr>
          <w:rFonts w:ascii="Verdana" w:eastAsia="Verdana" w:hAnsi="Verdana" w:cs="Verdana"/>
          <w:bCs/>
          <w:sz w:val="18"/>
          <w:szCs w:val="18"/>
        </w:rPr>
        <w:t>t work a</w:t>
      </w:r>
      <w:r w:rsidRPr="00B44AF5">
        <w:rPr>
          <w:rFonts w:ascii="Verdana" w:eastAsia="Verdana" w:hAnsi="Verdana" w:cs="Verdana"/>
          <w:bCs/>
          <w:sz w:val="18"/>
          <w:szCs w:val="18"/>
        </w:rPr>
        <w:t>nd is advocating</w:t>
      </w:r>
      <w:r w:rsidR="008A75C4" w:rsidRPr="00B44AF5">
        <w:rPr>
          <w:rFonts w:ascii="Verdana" w:eastAsia="Verdana" w:hAnsi="Verdana" w:cs="Verdana"/>
          <w:bCs/>
          <w:sz w:val="18"/>
          <w:szCs w:val="18"/>
        </w:rPr>
        <w:t xml:space="preserve"> for stepping up EU and national measures for promoting mental health.</w:t>
      </w:r>
      <w:r w:rsidRPr="00B44AF5">
        <w:rPr>
          <w:rFonts w:ascii="Verdana" w:eastAsia="Verdana" w:hAnsi="Verdana" w:cs="Verdana"/>
          <w:bCs/>
          <w:sz w:val="18"/>
          <w:szCs w:val="18"/>
        </w:rPr>
        <w:t xml:space="preserve"> </w:t>
      </w:r>
    </w:p>
    <w:p w14:paraId="2F12E371" w14:textId="77777777" w:rsidR="00CF0A04" w:rsidRPr="00B44AF5" w:rsidRDefault="00CF0A04" w:rsidP="002456CA">
      <w:pPr>
        <w:spacing w:before="120" w:after="120"/>
        <w:jc w:val="left"/>
        <w:rPr>
          <w:rFonts w:ascii="Verdana" w:eastAsia="Verdana" w:hAnsi="Verdana" w:cs="Verdana"/>
          <w:bCs/>
          <w:sz w:val="18"/>
          <w:szCs w:val="18"/>
        </w:rPr>
      </w:pPr>
    </w:p>
    <w:p w14:paraId="31BFC6F6" w14:textId="1CF7BF6F" w:rsidR="00317FF6" w:rsidRPr="00B44AF5" w:rsidRDefault="006459F1" w:rsidP="002456CA">
      <w:pPr>
        <w:spacing w:before="120" w:after="120"/>
        <w:jc w:val="left"/>
        <w:rPr>
          <w:rFonts w:ascii="Verdana" w:eastAsia="Verdana" w:hAnsi="Verdana" w:cs="Verdana"/>
          <w:bCs/>
          <w:sz w:val="18"/>
          <w:szCs w:val="18"/>
        </w:rPr>
      </w:pPr>
      <w:r w:rsidRPr="00B44AF5">
        <w:rPr>
          <w:rFonts w:ascii="Verdana" w:eastAsia="Verdana" w:hAnsi="Verdana" w:cs="Verdana"/>
          <w:bCs/>
          <w:sz w:val="18"/>
          <w:szCs w:val="18"/>
        </w:rPr>
        <w:t xml:space="preserve">By dedicating its 2023 prize to this </w:t>
      </w:r>
      <w:r w:rsidR="00317FF6" w:rsidRPr="00B44AF5">
        <w:rPr>
          <w:rFonts w:ascii="Verdana" w:eastAsia="Verdana" w:hAnsi="Verdana" w:cs="Verdana"/>
          <w:bCs/>
          <w:sz w:val="18"/>
          <w:szCs w:val="18"/>
        </w:rPr>
        <w:t>all-</w:t>
      </w:r>
      <w:r w:rsidRPr="00B44AF5">
        <w:rPr>
          <w:rFonts w:ascii="Verdana" w:eastAsia="Verdana" w:hAnsi="Verdana" w:cs="Verdana"/>
          <w:bCs/>
          <w:sz w:val="18"/>
          <w:szCs w:val="18"/>
        </w:rPr>
        <w:t xml:space="preserve">important topic, the EESC </w:t>
      </w:r>
      <w:r w:rsidR="001C7AB1" w:rsidRPr="00B44AF5">
        <w:rPr>
          <w:rFonts w:ascii="Verdana" w:eastAsia="Verdana" w:hAnsi="Verdana" w:cs="Verdana"/>
          <w:bCs/>
          <w:sz w:val="18"/>
          <w:szCs w:val="18"/>
        </w:rPr>
        <w:t>wants to recogni</w:t>
      </w:r>
      <w:r w:rsidR="000C3FCA">
        <w:rPr>
          <w:rFonts w:ascii="Verdana" w:eastAsia="Verdana" w:hAnsi="Verdana" w:cs="Verdana"/>
          <w:bCs/>
          <w:sz w:val="18"/>
          <w:szCs w:val="18"/>
        </w:rPr>
        <w:t>s</w:t>
      </w:r>
      <w:r w:rsidR="001C7AB1" w:rsidRPr="00B44AF5">
        <w:rPr>
          <w:rFonts w:ascii="Verdana" w:eastAsia="Verdana" w:hAnsi="Verdana" w:cs="Verdana"/>
          <w:bCs/>
          <w:sz w:val="18"/>
          <w:szCs w:val="18"/>
        </w:rPr>
        <w:t>e the crucial role played by civil society in mental health treatment and prevention. Civil society fills gaps in the public health system, catering to the unique needs of vulnerable groups. Through its close connection with local communities, it provides frontline assistance both formally and informally, reaching populations that are often overlooked</w:t>
      </w:r>
      <w:r w:rsidR="00893CCF" w:rsidRPr="00B44AF5">
        <w:rPr>
          <w:rFonts w:ascii="Verdana" w:eastAsia="Verdana" w:hAnsi="Verdana" w:cs="Verdana"/>
          <w:bCs/>
          <w:sz w:val="18"/>
          <w:szCs w:val="18"/>
        </w:rPr>
        <w:t>.</w:t>
      </w:r>
    </w:p>
    <w:p w14:paraId="417A0FAC" w14:textId="77777777" w:rsidR="00EF174D" w:rsidRPr="00B44AF5" w:rsidRDefault="00EF174D" w:rsidP="002456CA">
      <w:pPr>
        <w:spacing w:before="120" w:after="120"/>
        <w:jc w:val="left"/>
        <w:rPr>
          <w:rFonts w:ascii="Verdana" w:eastAsia="Verdana" w:hAnsi="Verdana" w:cs="Verdana"/>
          <w:bCs/>
          <w:sz w:val="18"/>
          <w:szCs w:val="18"/>
        </w:rPr>
      </w:pPr>
    </w:p>
    <w:p w14:paraId="2BC54AAE" w14:textId="77777777" w:rsidR="00FC5ABB" w:rsidRPr="00B44AF5" w:rsidRDefault="00FC5ABB" w:rsidP="002456CA">
      <w:pPr>
        <w:spacing w:before="120" w:after="120"/>
        <w:jc w:val="left"/>
        <w:rPr>
          <w:rFonts w:ascii="Verdana" w:eastAsia="Verdana" w:hAnsi="Verdana" w:cs="Verdana"/>
          <w:sz w:val="18"/>
          <w:szCs w:val="18"/>
        </w:rPr>
      </w:pPr>
    </w:p>
    <w:p w14:paraId="0CB363EC" w14:textId="45B2C393" w:rsidR="00E55F7B" w:rsidRPr="00B44AF5" w:rsidRDefault="00E55F7B" w:rsidP="002456CA">
      <w:pPr>
        <w:spacing w:before="120" w:after="120"/>
        <w:jc w:val="left"/>
        <w:rPr>
          <w:rFonts w:ascii="Verdana" w:eastAsia="Verdana" w:hAnsi="Verdana" w:cs="Verdana"/>
          <w:b/>
          <w:sz w:val="18"/>
          <w:szCs w:val="18"/>
        </w:rPr>
      </w:pPr>
      <w:r w:rsidRPr="00B44AF5">
        <w:rPr>
          <w:rFonts w:ascii="Verdana" w:eastAsia="Verdana" w:hAnsi="Verdana" w:cs="Verdana"/>
          <w:b/>
          <w:sz w:val="18"/>
          <w:szCs w:val="18"/>
        </w:rPr>
        <w:t>PREVIOUS CIVIL SOCIETY PRIZES</w:t>
      </w:r>
    </w:p>
    <w:p w14:paraId="7605B9D0" w14:textId="54B6517A" w:rsidR="00E55F7B" w:rsidRPr="00B44AF5" w:rsidRDefault="00E55F7B" w:rsidP="002456CA">
      <w:pPr>
        <w:spacing w:before="120" w:after="120"/>
        <w:jc w:val="left"/>
        <w:rPr>
          <w:rFonts w:ascii="Verdana" w:eastAsia="Verdana" w:hAnsi="Verdana" w:cs="Verdana"/>
          <w:b/>
          <w:sz w:val="18"/>
          <w:szCs w:val="18"/>
        </w:rPr>
      </w:pPr>
    </w:p>
    <w:p w14:paraId="652EA3B5" w14:textId="20C6011F" w:rsidR="00E55F7B" w:rsidRPr="00B44AF5" w:rsidRDefault="00E55F7B" w:rsidP="002456CA">
      <w:pPr>
        <w:spacing w:before="120" w:after="120"/>
        <w:jc w:val="left"/>
        <w:rPr>
          <w:rFonts w:ascii="Verdana" w:eastAsia="Verdana" w:hAnsi="Verdana" w:cs="Verdana"/>
          <w:b/>
          <w:sz w:val="18"/>
          <w:szCs w:val="18"/>
        </w:rPr>
      </w:pPr>
      <w:r w:rsidRPr="00B44AF5">
        <w:rPr>
          <w:rFonts w:ascii="Verdana" w:eastAsia="Verdana" w:hAnsi="Verdana" w:cs="Verdana"/>
          <w:sz w:val="18"/>
          <w:szCs w:val="18"/>
        </w:rPr>
        <w:t xml:space="preserve">In 2022, the EESC exceptionally awarded </w:t>
      </w:r>
      <w:r w:rsidR="009814E4">
        <w:rPr>
          <w:rFonts w:ascii="Verdana" w:eastAsia="Verdana" w:hAnsi="Verdana" w:cs="Verdana"/>
          <w:sz w:val="18"/>
          <w:szCs w:val="18"/>
        </w:rPr>
        <w:t>a</w:t>
      </w:r>
      <w:r w:rsidR="009814E4" w:rsidRPr="00B44AF5">
        <w:rPr>
          <w:rFonts w:ascii="Verdana" w:eastAsia="Verdana" w:hAnsi="Verdana" w:cs="Verdana"/>
          <w:sz w:val="18"/>
          <w:szCs w:val="18"/>
        </w:rPr>
        <w:t xml:space="preserve"> </w:t>
      </w:r>
      <w:r w:rsidRPr="00B44AF5">
        <w:rPr>
          <w:rFonts w:ascii="Verdana" w:eastAsia="Verdana" w:hAnsi="Verdana" w:cs="Verdana"/>
          <w:sz w:val="18"/>
          <w:szCs w:val="18"/>
        </w:rPr>
        <w:t xml:space="preserve">prize </w:t>
      </w:r>
      <w:r w:rsidR="009814E4">
        <w:rPr>
          <w:rFonts w:ascii="Verdana" w:eastAsia="Verdana" w:hAnsi="Verdana" w:cs="Verdana"/>
          <w:sz w:val="18"/>
          <w:szCs w:val="18"/>
        </w:rPr>
        <w:t>for</w:t>
      </w:r>
      <w:r w:rsidR="009814E4" w:rsidRPr="00B44AF5">
        <w:rPr>
          <w:rFonts w:ascii="Verdana" w:eastAsia="Verdana" w:hAnsi="Verdana" w:cs="Verdana"/>
          <w:sz w:val="18"/>
          <w:szCs w:val="18"/>
        </w:rPr>
        <w:t xml:space="preserve"> </w:t>
      </w:r>
      <w:r w:rsidRPr="00B44AF5">
        <w:rPr>
          <w:rFonts w:ascii="Verdana" w:eastAsia="Verdana" w:hAnsi="Verdana" w:cs="Verdana"/>
          <w:sz w:val="18"/>
          <w:szCs w:val="18"/>
        </w:rPr>
        <w:t>two themes</w:t>
      </w:r>
      <w:r w:rsidR="009814E4">
        <w:rPr>
          <w:rFonts w:ascii="Verdana" w:eastAsia="Verdana" w:hAnsi="Verdana" w:cs="Verdana"/>
          <w:sz w:val="18"/>
          <w:szCs w:val="18"/>
        </w:rPr>
        <w:t>:</w:t>
      </w:r>
      <w:r w:rsidRPr="00B44AF5">
        <w:rPr>
          <w:rFonts w:ascii="Verdana" w:eastAsia="Verdana" w:hAnsi="Verdana" w:cs="Verdana"/>
          <w:sz w:val="18"/>
          <w:szCs w:val="18"/>
        </w:rPr>
        <w:t xml:space="preserve"> youth and Ukraine. In 2021, the prize honoured climate projects promoting a just transition. In 2020, the EESC replaced its Civil Society Prize with a one-off Civil Solidarity Prize dedicated to the fight against COVID-19. Other topics in the past </w:t>
      </w:r>
      <w:r w:rsidR="009814E4">
        <w:rPr>
          <w:rFonts w:ascii="Verdana" w:eastAsia="Verdana" w:hAnsi="Verdana" w:cs="Verdana"/>
          <w:sz w:val="18"/>
          <w:szCs w:val="18"/>
        </w:rPr>
        <w:t xml:space="preserve">have </w:t>
      </w:r>
      <w:r w:rsidRPr="00B44AF5">
        <w:rPr>
          <w:rFonts w:ascii="Verdana" w:eastAsia="Verdana" w:hAnsi="Verdana" w:cs="Verdana"/>
          <w:sz w:val="18"/>
          <w:szCs w:val="18"/>
        </w:rPr>
        <w:t>included gender equality and women's empowerment, European identities and cultural heritage, and migration.</w:t>
      </w:r>
    </w:p>
    <w:p w14:paraId="494B4BCB" w14:textId="77777777" w:rsidR="00E55F7B" w:rsidRPr="00B44AF5" w:rsidRDefault="00E55F7B" w:rsidP="00E55F7B">
      <w:pPr>
        <w:rPr>
          <w:rFonts w:ascii="Verdana" w:eastAsia="Verdana" w:hAnsi="Verdana" w:cs="Verdana"/>
          <w:b/>
          <w:sz w:val="18"/>
          <w:szCs w:val="18"/>
        </w:rPr>
      </w:pPr>
    </w:p>
    <w:p w14:paraId="1842D66C" w14:textId="77777777" w:rsidR="00E55F7B" w:rsidRPr="00B44AF5" w:rsidRDefault="00E55F7B" w:rsidP="00E55F7B">
      <w:pPr>
        <w:rPr>
          <w:rFonts w:ascii="Verdana" w:eastAsia="Verdana" w:hAnsi="Verdana" w:cs="Verdana"/>
          <w:sz w:val="18"/>
          <w:szCs w:val="18"/>
        </w:rPr>
      </w:pPr>
    </w:p>
    <w:p w14:paraId="6A43043D" w14:textId="77777777" w:rsidR="00FC5ABB" w:rsidRPr="00B44AF5" w:rsidRDefault="000834B4">
      <w:pPr>
        <w:spacing w:line="276" w:lineRule="auto"/>
        <w:jc w:val="center"/>
        <w:rPr>
          <w:rFonts w:ascii="Verdana" w:eastAsia="Verdana" w:hAnsi="Verdana" w:cs="Verdana"/>
          <w:b/>
          <w:sz w:val="18"/>
          <w:szCs w:val="18"/>
        </w:rPr>
      </w:pPr>
      <w:r w:rsidRPr="00B44AF5">
        <w:rPr>
          <w:rFonts w:ascii="Verdana" w:eastAsia="Verdana" w:hAnsi="Verdana" w:cs="Verdana"/>
          <w:b/>
          <w:sz w:val="18"/>
          <w:szCs w:val="18"/>
        </w:rPr>
        <w:t>For more information, please contact:</w:t>
      </w:r>
    </w:p>
    <w:p w14:paraId="28069059" w14:textId="77777777" w:rsidR="00FC5ABB" w:rsidRPr="00B44AF5" w:rsidRDefault="000834B4">
      <w:pPr>
        <w:spacing w:line="240" w:lineRule="auto"/>
        <w:ind w:left="360"/>
        <w:jc w:val="center"/>
        <w:rPr>
          <w:rFonts w:ascii="Verdana" w:eastAsia="Verdana" w:hAnsi="Verdana" w:cs="Verdana"/>
          <w:sz w:val="18"/>
          <w:szCs w:val="18"/>
        </w:rPr>
      </w:pPr>
      <w:r w:rsidRPr="00B44AF5">
        <w:rPr>
          <w:rFonts w:ascii="Verdana" w:eastAsia="Verdana" w:hAnsi="Verdana" w:cs="Verdana"/>
          <w:sz w:val="18"/>
          <w:szCs w:val="18"/>
        </w:rPr>
        <w:t>EESC Press Unit – Laura Lui</w:t>
      </w:r>
      <w:r w:rsidRPr="00B44AF5">
        <w:rPr>
          <w:rFonts w:ascii="Verdana" w:eastAsia="Verdana" w:hAnsi="Verdana" w:cs="Verdana"/>
          <w:sz w:val="18"/>
          <w:szCs w:val="18"/>
        </w:rPr>
        <w:br/>
        <w:t>+ 32 (0)2 546 91 89</w:t>
      </w:r>
    </w:p>
    <w:p w14:paraId="1EDC674C" w14:textId="77777777" w:rsidR="00FC5ABB" w:rsidRPr="00B44AF5" w:rsidRDefault="00056FDE">
      <w:pPr>
        <w:jc w:val="center"/>
        <w:rPr>
          <w:rFonts w:ascii="Verdana" w:eastAsia="Verdana" w:hAnsi="Verdana" w:cs="Verdana"/>
          <w:sz w:val="18"/>
          <w:szCs w:val="18"/>
        </w:rPr>
      </w:pPr>
      <w:hyperlink r:id="rId13">
        <w:r w:rsidR="000834B4" w:rsidRPr="00B44AF5">
          <w:rPr>
            <w:rFonts w:ascii="Verdana" w:eastAsia="Verdana" w:hAnsi="Verdana" w:cs="Verdana"/>
            <w:color w:val="0000FF"/>
            <w:sz w:val="18"/>
            <w:szCs w:val="18"/>
            <w:u w:val="single"/>
          </w:rPr>
          <w:t>laurairena.lui@eesc.europa.eu</w:t>
        </w:r>
      </w:hyperlink>
    </w:p>
    <w:p w14:paraId="08739499" w14:textId="77777777" w:rsidR="00FC5ABB" w:rsidRPr="00B44AF5" w:rsidRDefault="000834B4">
      <w:pPr>
        <w:spacing w:line="240" w:lineRule="auto"/>
        <w:ind w:left="360"/>
        <w:jc w:val="center"/>
        <w:rPr>
          <w:rFonts w:ascii="Verdana" w:eastAsia="Verdana" w:hAnsi="Verdana" w:cs="Verdana"/>
          <w:b/>
          <w:sz w:val="18"/>
          <w:szCs w:val="18"/>
        </w:rPr>
      </w:pPr>
      <w:r w:rsidRPr="00B44AF5">
        <w:rPr>
          <w:rFonts w:ascii="Verdana" w:eastAsia="Verdana" w:hAnsi="Verdana" w:cs="Verdana"/>
          <w:b/>
          <w:sz w:val="18"/>
          <w:szCs w:val="18"/>
        </w:rPr>
        <w:t>@EESC_PRESS</w:t>
      </w:r>
    </w:p>
    <w:p w14:paraId="551857B8" w14:textId="77777777" w:rsidR="00FC5ABB" w:rsidRPr="00B44AF5" w:rsidRDefault="00FC5ABB">
      <w:pPr>
        <w:rPr>
          <w:rFonts w:ascii="Verdana" w:eastAsia="Verdana" w:hAnsi="Verdana" w:cs="Verdana"/>
          <w:b/>
          <w:sz w:val="18"/>
          <w:szCs w:val="18"/>
        </w:rPr>
      </w:pPr>
    </w:p>
    <w:p w14:paraId="21EA1925" w14:textId="77777777" w:rsidR="00FC5ABB" w:rsidRPr="00B44AF5" w:rsidRDefault="00FC5ABB">
      <w:pPr>
        <w:rPr>
          <w:rFonts w:ascii="Verdana" w:eastAsia="Verdana" w:hAnsi="Verdana" w:cs="Verdana"/>
          <w:b/>
          <w:sz w:val="18"/>
          <w:szCs w:val="18"/>
        </w:rPr>
      </w:pPr>
    </w:p>
    <w:p w14:paraId="2CD3581D" w14:textId="77777777" w:rsidR="00FC5ABB" w:rsidRPr="00B44AF5" w:rsidRDefault="00FC5ABB">
      <w:pPr>
        <w:pBdr>
          <w:top w:val="nil"/>
          <w:left w:val="nil"/>
          <w:bottom w:val="nil"/>
          <w:right w:val="nil"/>
          <w:between w:val="nil"/>
        </w:pBdr>
        <w:rPr>
          <w:rFonts w:ascii="Verdana" w:eastAsia="Verdana" w:hAnsi="Verdana" w:cs="Verdana"/>
          <w:color w:val="000000"/>
          <w:sz w:val="16"/>
          <w:szCs w:val="16"/>
        </w:rPr>
      </w:pPr>
    </w:p>
    <w:p w14:paraId="42E828CD" w14:textId="67E3FEAA" w:rsidR="00FC5ABB" w:rsidRPr="00B44AF5" w:rsidRDefault="000834B4">
      <w:pPr>
        <w:pBdr>
          <w:top w:val="single" w:sz="4" w:space="0" w:color="000000"/>
          <w:left w:val="nil"/>
          <w:bottom w:val="single" w:sz="4" w:space="0" w:color="000000"/>
          <w:right w:val="nil"/>
          <w:between w:val="nil"/>
        </w:pBdr>
        <w:rPr>
          <w:rFonts w:ascii="Verdana" w:eastAsia="Verdana" w:hAnsi="Verdana" w:cs="Verdana"/>
          <w:i/>
          <w:color w:val="000000"/>
          <w:sz w:val="14"/>
          <w:szCs w:val="14"/>
        </w:rPr>
      </w:pPr>
      <w:r w:rsidRPr="00B44AF5">
        <w:rPr>
          <w:rFonts w:ascii="Verdana" w:eastAsia="Verdana" w:hAnsi="Verdana" w:cs="Verdana"/>
          <w:i/>
          <w:color w:val="000000"/>
          <w:sz w:val="14"/>
          <w:szCs w:val="14"/>
        </w:rPr>
        <w:t>The European Economic and Social Committee is an institutional consultative body established by the 1957 Treaty of Rome. The Committee has 3</w:t>
      </w:r>
      <w:r w:rsidR="00591558" w:rsidRPr="00B44AF5">
        <w:rPr>
          <w:rFonts w:ascii="Verdana" w:eastAsia="Verdana" w:hAnsi="Verdana" w:cs="Verdana"/>
          <w:i/>
          <w:color w:val="000000"/>
          <w:sz w:val="14"/>
          <w:szCs w:val="14"/>
        </w:rPr>
        <w:t>29</w:t>
      </w:r>
      <w:r w:rsidRPr="00B44AF5">
        <w:rPr>
          <w:rFonts w:ascii="Verdana" w:eastAsia="Verdana" w:hAnsi="Verdana" w:cs="Verdana"/>
          <w:i/>
          <w:color w:val="000000"/>
          <w:sz w:val="14"/>
          <w:szCs w:val="14"/>
        </w:rPr>
        <w:t xml:space="preserve"> members from across Europe, who are appointed by the Council of the European Union. It represents the various economic and social components of organised civil society. Its consultative role enables its members, and hence the organisations they represent, to participate in the EU decision-making process.</w:t>
      </w:r>
    </w:p>
    <w:p w14:paraId="5F721943" w14:textId="77777777" w:rsidR="00FC5ABB" w:rsidRPr="00B44AF5" w:rsidRDefault="00FC5ABB">
      <w:pPr>
        <w:pBdr>
          <w:top w:val="nil"/>
          <w:left w:val="nil"/>
          <w:bottom w:val="nil"/>
          <w:right w:val="nil"/>
          <w:between w:val="nil"/>
        </w:pBdr>
        <w:rPr>
          <w:rFonts w:ascii="Verdana" w:eastAsia="Verdana" w:hAnsi="Verdana" w:cs="Verdana"/>
          <w:color w:val="000000"/>
          <w:sz w:val="16"/>
          <w:szCs w:val="16"/>
        </w:rPr>
      </w:pPr>
    </w:p>
    <w:p w14:paraId="3740028C" w14:textId="77777777" w:rsidR="00FC5ABB" w:rsidRPr="00B44AF5" w:rsidRDefault="000834B4">
      <w:pPr>
        <w:pBdr>
          <w:top w:val="nil"/>
          <w:left w:val="nil"/>
          <w:bottom w:val="nil"/>
          <w:right w:val="nil"/>
          <w:between w:val="nil"/>
        </w:pBdr>
        <w:rPr>
          <w:color w:val="000000"/>
        </w:rPr>
      </w:pPr>
      <w:r w:rsidRPr="00B44AF5">
        <w:rPr>
          <w:rFonts w:ascii="Verdana" w:eastAsia="Verdana" w:hAnsi="Verdana" w:cs="Verdana"/>
          <w:color w:val="000000"/>
          <w:sz w:val="16"/>
          <w:szCs w:val="16"/>
        </w:rPr>
        <w:t xml:space="preserve">If you no longer wish to receive these messages, please send an e-mail to: </w:t>
      </w:r>
      <w:hyperlink r:id="rId14">
        <w:r w:rsidRPr="00B44AF5">
          <w:rPr>
            <w:rFonts w:ascii="Verdana" w:eastAsia="Verdana" w:hAnsi="Verdana" w:cs="Verdana"/>
            <w:color w:val="0000FF"/>
            <w:sz w:val="16"/>
            <w:szCs w:val="16"/>
            <w:u w:val="single"/>
          </w:rPr>
          <w:t>press@eesc.europa.eu</w:t>
        </w:r>
      </w:hyperlink>
    </w:p>
    <w:p w14:paraId="2DAE7B38" w14:textId="77777777" w:rsidR="00FC5ABB" w:rsidRPr="00B44AF5" w:rsidRDefault="00FC5ABB">
      <w:pPr>
        <w:rPr>
          <w:rFonts w:ascii="Verdana" w:eastAsia="Verdana" w:hAnsi="Verdana" w:cs="Verdana"/>
          <w:b/>
          <w:sz w:val="18"/>
          <w:szCs w:val="18"/>
        </w:rPr>
      </w:pPr>
    </w:p>
    <w:p w14:paraId="19B9DC54" w14:textId="77777777" w:rsidR="00FC5ABB" w:rsidRDefault="00FC5ABB">
      <w:pPr>
        <w:rPr>
          <w:rFonts w:ascii="Verdana" w:eastAsia="Verdana" w:hAnsi="Verdana" w:cs="Verdana"/>
          <w:b/>
          <w:sz w:val="18"/>
          <w:szCs w:val="18"/>
        </w:rPr>
      </w:pPr>
    </w:p>
    <w:p w14:paraId="0A4632D9" w14:textId="77777777" w:rsidR="00FC5ABB" w:rsidRDefault="00FC5ABB">
      <w:pPr>
        <w:rPr>
          <w:rFonts w:ascii="Verdana" w:eastAsia="Verdana" w:hAnsi="Verdana" w:cs="Verdana"/>
          <w:sz w:val="18"/>
          <w:szCs w:val="18"/>
        </w:rPr>
      </w:pPr>
    </w:p>
    <w:p w14:paraId="42196861" w14:textId="77777777" w:rsidR="00FC5ABB" w:rsidRDefault="00FC5ABB">
      <w:pPr>
        <w:rPr>
          <w:rFonts w:ascii="Verdana" w:eastAsia="Verdana" w:hAnsi="Verdana" w:cs="Verdana"/>
          <w:sz w:val="18"/>
          <w:szCs w:val="18"/>
        </w:rPr>
      </w:pPr>
    </w:p>
    <w:bookmarkEnd w:id="0"/>
    <w:p w14:paraId="63C617E5" w14:textId="77777777" w:rsidR="00FC5ABB" w:rsidRDefault="00FC5ABB">
      <w:pPr>
        <w:rPr>
          <w:rFonts w:ascii="Verdana" w:eastAsia="Verdana" w:hAnsi="Verdana" w:cs="Verdana"/>
          <w:sz w:val="18"/>
          <w:szCs w:val="18"/>
        </w:rPr>
      </w:pPr>
    </w:p>
    <w:sectPr w:rsidR="00FC5ABB">
      <w:footerReference w:type="default" r:id="rId15"/>
      <w:pgSz w:w="11907" w:h="16839"/>
      <w:pgMar w:top="993" w:right="1417" w:bottom="1417"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3CA60" w14:textId="77777777" w:rsidR="005D27B6" w:rsidRDefault="005D27B6">
      <w:pPr>
        <w:spacing w:line="240" w:lineRule="auto"/>
      </w:pPr>
      <w:r>
        <w:separator/>
      </w:r>
    </w:p>
  </w:endnote>
  <w:endnote w:type="continuationSeparator" w:id="0">
    <w:p w14:paraId="0220B4B6" w14:textId="77777777" w:rsidR="005D27B6" w:rsidRDefault="005D2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FDA58" w14:textId="77777777" w:rsidR="00FC5ABB" w:rsidRDefault="00FC5ABB">
    <w:pPr>
      <w:pBdr>
        <w:top w:val="nil"/>
        <w:left w:val="nil"/>
        <w:bottom w:val="nil"/>
        <w:right w:val="nil"/>
        <w:between w:val="nil"/>
      </w:pBdr>
      <w:rPr>
        <w:color w:val="000000"/>
      </w:rPr>
    </w:pPr>
  </w:p>
  <w:p w14:paraId="0E781FF0" w14:textId="77777777" w:rsidR="00FC5ABB" w:rsidRDefault="00FC5ABB"/>
  <w:p w14:paraId="316E017C" w14:textId="77777777" w:rsidR="00FC5ABB" w:rsidRDefault="00FC5ABB">
    <w:pPr>
      <w:pBdr>
        <w:top w:val="nil"/>
        <w:left w:val="nil"/>
        <w:bottom w:val="nil"/>
        <w:right w:val="nil"/>
        <w:between w:val="nil"/>
      </w:pBdr>
      <w:rPr>
        <w:color w:val="000000"/>
      </w:rPr>
    </w:pPr>
  </w:p>
  <w:p w14:paraId="643BB239" w14:textId="77777777" w:rsidR="00FC5ABB" w:rsidRDefault="00FC5ABB"/>
  <w:p w14:paraId="6131116E" w14:textId="77777777" w:rsidR="00FC5ABB" w:rsidRDefault="000834B4">
    <w:pPr>
      <w:spacing w:line="240" w:lineRule="auto"/>
      <w:jc w:val="center"/>
      <w:rPr>
        <w:rFonts w:ascii="Verdana" w:eastAsia="Verdana" w:hAnsi="Verdana" w:cs="Verdana"/>
        <w:sz w:val="16"/>
        <w:szCs w:val="16"/>
      </w:rPr>
    </w:pPr>
    <w:r>
      <w:rPr>
        <w:rFonts w:ascii="Verdana" w:eastAsia="Verdana" w:hAnsi="Verdana" w:cs="Verdana"/>
        <w:sz w:val="16"/>
        <w:szCs w:val="16"/>
      </w:rPr>
      <w:t xml:space="preserve">Rue </w:t>
    </w:r>
    <w:proofErr w:type="spellStart"/>
    <w:r>
      <w:rPr>
        <w:rFonts w:ascii="Verdana" w:eastAsia="Verdana" w:hAnsi="Verdana" w:cs="Verdana"/>
        <w:sz w:val="16"/>
        <w:szCs w:val="16"/>
      </w:rPr>
      <w:t>Belliard</w:t>
    </w:r>
    <w:proofErr w:type="spellEnd"/>
    <w:r>
      <w:rPr>
        <w:rFonts w:ascii="Verdana" w:eastAsia="Verdana" w:hAnsi="Verdana" w:cs="Verdana"/>
        <w:sz w:val="16"/>
        <w:szCs w:val="16"/>
      </w:rPr>
      <w:t>/</w:t>
    </w:r>
    <w:proofErr w:type="spellStart"/>
    <w:r>
      <w:rPr>
        <w:rFonts w:ascii="Verdana" w:eastAsia="Verdana" w:hAnsi="Verdana" w:cs="Verdana"/>
        <w:sz w:val="16"/>
        <w:szCs w:val="16"/>
      </w:rPr>
      <w:t>Belliardstraat</w:t>
    </w:r>
    <w:proofErr w:type="spellEnd"/>
    <w:r>
      <w:rPr>
        <w:rFonts w:ascii="Verdana" w:eastAsia="Verdana" w:hAnsi="Verdana" w:cs="Verdana"/>
        <w:sz w:val="16"/>
        <w:szCs w:val="16"/>
      </w:rPr>
      <w:t xml:space="preserve"> 99 – 1040 Bruxelles/Brussel – BELGIQUE/BELGIË</w:t>
    </w:r>
  </w:p>
  <w:p w14:paraId="32768D84" w14:textId="77777777" w:rsidR="00FC5ABB" w:rsidRDefault="000834B4">
    <w:pPr>
      <w:spacing w:line="240" w:lineRule="auto"/>
      <w:jc w:val="center"/>
      <w:rPr>
        <w:rFonts w:ascii="Verdana" w:eastAsia="Verdana" w:hAnsi="Verdana" w:cs="Verdana"/>
        <w:sz w:val="16"/>
        <w:szCs w:val="16"/>
      </w:rPr>
    </w:pPr>
    <w:r>
      <w:rPr>
        <w:rFonts w:ascii="Verdana" w:eastAsia="Verdana" w:hAnsi="Verdana" w:cs="Verdana"/>
        <w:sz w:val="16"/>
        <w:szCs w:val="16"/>
      </w:rPr>
      <w:t>Tel. +32 2 546 9779 – Fax +32 25469764</w:t>
    </w:r>
  </w:p>
  <w:p w14:paraId="091FD1A8" w14:textId="77777777" w:rsidR="00FC5ABB" w:rsidRDefault="000834B4">
    <w:pPr>
      <w:spacing w:line="240" w:lineRule="auto"/>
      <w:jc w:val="center"/>
      <w:rPr>
        <w:rFonts w:ascii="Verdana" w:eastAsia="Verdana" w:hAnsi="Verdana" w:cs="Verdana"/>
        <w:sz w:val="16"/>
        <w:szCs w:val="16"/>
      </w:rPr>
    </w:pPr>
    <w:r>
      <w:rPr>
        <w:rFonts w:ascii="Verdana" w:eastAsia="Verdana" w:hAnsi="Verdana" w:cs="Verdana"/>
        <w:sz w:val="16"/>
        <w:szCs w:val="16"/>
      </w:rPr>
      <w:t xml:space="preserve">E-mail: </w:t>
    </w:r>
    <w:hyperlink r:id="rId1">
      <w:r>
        <w:rPr>
          <w:rFonts w:ascii="Verdana" w:eastAsia="Verdana" w:hAnsi="Verdana" w:cs="Verdana"/>
          <w:color w:val="0000FF"/>
          <w:sz w:val="16"/>
          <w:szCs w:val="16"/>
          <w:u w:val="single"/>
        </w:rPr>
        <w:t>press@eesc.europa.eu</w:t>
      </w:r>
    </w:hyperlink>
    <w:r>
      <w:rPr>
        <w:rFonts w:ascii="Verdana" w:eastAsia="Verdana" w:hAnsi="Verdana" w:cs="Verdana"/>
        <w:sz w:val="16"/>
        <w:szCs w:val="16"/>
      </w:rPr>
      <w:t xml:space="preserve"> – Internet: </w:t>
    </w:r>
    <w:hyperlink r:id="rId2">
      <w:r>
        <w:rPr>
          <w:rFonts w:ascii="Verdana" w:eastAsia="Verdana" w:hAnsi="Verdana" w:cs="Verdana"/>
          <w:color w:val="0000FF"/>
          <w:sz w:val="16"/>
          <w:szCs w:val="16"/>
          <w:u w:val="single"/>
        </w:rPr>
        <w:t>www.eesc.europa.eu</w:t>
      </w:r>
    </w:hyperlink>
  </w:p>
  <w:p w14:paraId="24BABF33" w14:textId="77777777" w:rsidR="00FC5ABB" w:rsidRDefault="000834B4">
    <w:pPr>
      <w:pBdr>
        <w:top w:val="nil"/>
        <w:left w:val="nil"/>
        <w:bottom w:val="nil"/>
        <w:right w:val="nil"/>
        <w:between w:val="nil"/>
      </w:pBdr>
      <w:jc w:val="center"/>
      <w:rPr>
        <w:color w:val="000000"/>
      </w:rPr>
    </w:pPr>
    <w:r>
      <w:rPr>
        <w:rFonts w:ascii="Verdana" w:eastAsia="Verdana" w:hAnsi="Verdana" w:cs="Verdana"/>
        <w:color w:val="000000"/>
        <w:sz w:val="16"/>
        <w:szCs w:val="16"/>
      </w:rPr>
      <w:t>Follow the EESC on   </w:t>
    </w:r>
    <w:r>
      <w:rPr>
        <w:color w:val="000000"/>
      </w:rPr>
      <w:t>  </w:t>
    </w:r>
  </w:p>
  <w:p w14:paraId="2B45BE9A" w14:textId="77777777" w:rsidR="00FC5ABB" w:rsidRDefault="00FC5AB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567E" w14:textId="77777777" w:rsidR="005D27B6" w:rsidRDefault="005D27B6">
      <w:pPr>
        <w:spacing w:line="240" w:lineRule="auto"/>
      </w:pPr>
      <w:r>
        <w:separator/>
      </w:r>
    </w:p>
  </w:footnote>
  <w:footnote w:type="continuationSeparator" w:id="0">
    <w:p w14:paraId="725680EB" w14:textId="77777777" w:rsidR="005D27B6" w:rsidRDefault="005D27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3442C"/>
    <w:multiLevelType w:val="multilevel"/>
    <w:tmpl w:val="3F086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ABB"/>
    <w:rsid w:val="00001DC7"/>
    <w:rsid w:val="00016AD3"/>
    <w:rsid w:val="0002457E"/>
    <w:rsid w:val="00026A91"/>
    <w:rsid w:val="00027A2C"/>
    <w:rsid w:val="00056FDE"/>
    <w:rsid w:val="000834B4"/>
    <w:rsid w:val="000C3FCA"/>
    <w:rsid w:val="00112B67"/>
    <w:rsid w:val="00120C86"/>
    <w:rsid w:val="001814F4"/>
    <w:rsid w:val="001A1B02"/>
    <w:rsid w:val="001A2495"/>
    <w:rsid w:val="001C7AB1"/>
    <w:rsid w:val="001F407E"/>
    <w:rsid w:val="00210B05"/>
    <w:rsid w:val="00216A57"/>
    <w:rsid w:val="002330AC"/>
    <w:rsid w:val="002432AC"/>
    <w:rsid w:val="002456CA"/>
    <w:rsid w:val="00294A70"/>
    <w:rsid w:val="00317FF6"/>
    <w:rsid w:val="003329DA"/>
    <w:rsid w:val="00336B9D"/>
    <w:rsid w:val="003506A7"/>
    <w:rsid w:val="00461FD8"/>
    <w:rsid w:val="00471B3F"/>
    <w:rsid w:val="004B2C0A"/>
    <w:rsid w:val="004E3CCD"/>
    <w:rsid w:val="00581AA7"/>
    <w:rsid w:val="00591558"/>
    <w:rsid w:val="00591CEA"/>
    <w:rsid w:val="005C74BE"/>
    <w:rsid w:val="005D27B6"/>
    <w:rsid w:val="00613F18"/>
    <w:rsid w:val="006459F1"/>
    <w:rsid w:val="00661714"/>
    <w:rsid w:val="006E176D"/>
    <w:rsid w:val="006F6682"/>
    <w:rsid w:val="00705CEF"/>
    <w:rsid w:val="007726FB"/>
    <w:rsid w:val="00790A00"/>
    <w:rsid w:val="007D4906"/>
    <w:rsid w:val="0083076A"/>
    <w:rsid w:val="00844971"/>
    <w:rsid w:val="00857322"/>
    <w:rsid w:val="00893CCF"/>
    <w:rsid w:val="008A2DD4"/>
    <w:rsid w:val="008A75C4"/>
    <w:rsid w:val="008F6385"/>
    <w:rsid w:val="009124F5"/>
    <w:rsid w:val="00921EC6"/>
    <w:rsid w:val="0093291A"/>
    <w:rsid w:val="00973391"/>
    <w:rsid w:val="009814E4"/>
    <w:rsid w:val="00985184"/>
    <w:rsid w:val="009864BB"/>
    <w:rsid w:val="009903E7"/>
    <w:rsid w:val="009E7EF4"/>
    <w:rsid w:val="00A0459C"/>
    <w:rsid w:val="00A37FE5"/>
    <w:rsid w:val="00A40BFD"/>
    <w:rsid w:val="00A451F2"/>
    <w:rsid w:val="00A805A1"/>
    <w:rsid w:val="00AC24C4"/>
    <w:rsid w:val="00B44AF5"/>
    <w:rsid w:val="00B51746"/>
    <w:rsid w:val="00BB2E9C"/>
    <w:rsid w:val="00BC1901"/>
    <w:rsid w:val="00C10ECC"/>
    <w:rsid w:val="00C51F7E"/>
    <w:rsid w:val="00CE0574"/>
    <w:rsid w:val="00CF0A04"/>
    <w:rsid w:val="00D35158"/>
    <w:rsid w:val="00D469F4"/>
    <w:rsid w:val="00D520E4"/>
    <w:rsid w:val="00D52BAC"/>
    <w:rsid w:val="00D72BDA"/>
    <w:rsid w:val="00D85487"/>
    <w:rsid w:val="00D958C0"/>
    <w:rsid w:val="00DA2B33"/>
    <w:rsid w:val="00DA682E"/>
    <w:rsid w:val="00DB26EA"/>
    <w:rsid w:val="00DC2B55"/>
    <w:rsid w:val="00DE73DE"/>
    <w:rsid w:val="00E55F7B"/>
    <w:rsid w:val="00E768A0"/>
    <w:rsid w:val="00E94BAF"/>
    <w:rsid w:val="00EF174D"/>
    <w:rsid w:val="00EF2A9D"/>
    <w:rsid w:val="00FC5ABB"/>
    <w:rsid w:val="00FD34B1"/>
    <w:rsid w:val="00FF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9B0F"/>
  <w15:docId w15:val="{44960F18-6347-4D99-962D-CC5EB16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ind w:left="567" w:hanging="567"/>
      <w:outlineLvl w:val="0"/>
    </w:pPr>
  </w:style>
  <w:style w:type="paragraph" w:styleId="Heading2">
    <w:name w:val="heading 2"/>
    <w:basedOn w:val="Normal"/>
    <w:next w:val="Normal"/>
    <w:pPr>
      <w:ind w:left="567" w:hanging="567"/>
      <w:outlineLvl w:val="1"/>
    </w:pPr>
  </w:style>
  <w:style w:type="paragraph" w:styleId="Heading3">
    <w:name w:val="heading 3"/>
    <w:basedOn w:val="Normal"/>
    <w:next w:val="Normal"/>
    <w:pPr>
      <w:ind w:left="567" w:hanging="567"/>
      <w:outlineLvl w:val="2"/>
    </w:pPr>
  </w:style>
  <w:style w:type="paragraph" w:styleId="Heading4">
    <w:name w:val="heading 4"/>
    <w:basedOn w:val="Normal"/>
    <w:next w:val="Normal"/>
    <w:pPr>
      <w:ind w:left="567" w:hanging="567"/>
      <w:outlineLvl w:val="3"/>
    </w:pPr>
  </w:style>
  <w:style w:type="paragraph" w:styleId="Heading5">
    <w:name w:val="heading 5"/>
    <w:basedOn w:val="Normal"/>
    <w:next w:val="Normal"/>
    <w:pPr>
      <w:ind w:left="567" w:hanging="567"/>
      <w:outlineLvl w:val="4"/>
    </w:pPr>
  </w:style>
  <w:style w:type="paragraph" w:styleId="Heading6">
    <w:name w:val="heading 6"/>
    <w:basedOn w:val="Normal"/>
    <w:next w:val="Normal"/>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834B4"/>
    <w:rPr>
      <w:sz w:val="16"/>
      <w:szCs w:val="16"/>
    </w:rPr>
  </w:style>
  <w:style w:type="paragraph" w:styleId="CommentText">
    <w:name w:val="annotation text"/>
    <w:basedOn w:val="Normal"/>
    <w:link w:val="CommentTextChar"/>
    <w:uiPriority w:val="99"/>
    <w:semiHidden/>
    <w:unhideWhenUsed/>
    <w:rsid w:val="000834B4"/>
    <w:pPr>
      <w:spacing w:line="240" w:lineRule="auto"/>
    </w:pPr>
    <w:rPr>
      <w:sz w:val="20"/>
      <w:szCs w:val="20"/>
    </w:rPr>
  </w:style>
  <w:style w:type="character" w:customStyle="1" w:styleId="CommentTextChar">
    <w:name w:val="Comment Text Char"/>
    <w:basedOn w:val="DefaultParagraphFont"/>
    <w:link w:val="CommentText"/>
    <w:uiPriority w:val="99"/>
    <w:semiHidden/>
    <w:rsid w:val="000834B4"/>
    <w:rPr>
      <w:sz w:val="20"/>
      <w:szCs w:val="20"/>
    </w:rPr>
  </w:style>
  <w:style w:type="paragraph" w:styleId="CommentSubject">
    <w:name w:val="annotation subject"/>
    <w:basedOn w:val="CommentText"/>
    <w:next w:val="CommentText"/>
    <w:link w:val="CommentSubjectChar"/>
    <w:uiPriority w:val="99"/>
    <w:semiHidden/>
    <w:unhideWhenUsed/>
    <w:rsid w:val="000834B4"/>
    <w:rPr>
      <w:b/>
      <w:bCs/>
    </w:rPr>
  </w:style>
  <w:style w:type="character" w:customStyle="1" w:styleId="CommentSubjectChar">
    <w:name w:val="Comment Subject Char"/>
    <w:basedOn w:val="CommentTextChar"/>
    <w:link w:val="CommentSubject"/>
    <w:uiPriority w:val="99"/>
    <w:semiHidden/>
    <w:rsid w:val="000834B4"/>
    <w:rPr>
      <w:b/>
      <w:bCs/>
      <w:sz w:val="20"/>
      <w:szCs w:val="20"/>
    </w:rPr>
  </w:style>
  <w:style w:type="paragraph" w:styleId="BalloonText">
    <w:name w:val="Balloon Text"/>
    <w:basedOn w:val="Normal"/>
    <w:link w:val="BalloonTextChar"/>
    <w:uiPriority w:val="99"/>
    <w:semiHidden/>
    <w:unhideWhenUsed/>
    <w:rsid w:val="000834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B4"/>
    <w:rPr>
      <w:rFonts w:ascii="Segoe UI" w:hAnsi="Segoe UI" w:cs="Segoe UI"/>
      <w:sz w:val="18"/>
      <w:szCs w:val="18"/>
    </w:rPr>
  </w:style>
  <w:style w:type="paragraph" w:styleId="Header">
    <w:name w:val="header"/>
    <w:basedOn w:val="Normal"/>
    <w:link w:val="HeaderChar"/>
    <w:uiPriority w:val="99"/>
    <w:unhideWhenUsed/>
    <w:rsid w:val="00DA682E"/>
    <w:pPr>
      <w:tabs>
        <w:tab w:val="center" w:pos="4680"/>
        <w:tab w:val="right" w:pos="9360"/>
      </w:tabs>
      <w:spacing w:line="240" w:lineRule="auto"/>
    </w:pPr>
  </w:style>
  <w:style w:type="character" w:customStyle="1" w:styleId="HeaderChar">
    <w:name w:val="Header Char"/>
    <w:basedOn w:val="DefaultParagraphFont"/>
    <w:link w:val="Header"/>
    <w:uiPriority w:val="99"/>
    <w:rsid w:val="00DA682E"/>
  </w:style>
  <w:style w:type="paragraph" w:styleId="Footer">
    <w:name w:val="footer"/>
    <w:basedOn w:val="Normal"/>
    <w:link w:val="FooterChar"/>
    <w:uiPriority w:val="99"/>
    <w:unhideWhenUsed/>
    <w:rsid w:val="00DA682E"/>
    <w:pPr>
      <w:tabs>
        <w:tab w:val="center" w:pos="4680"/>
        <w:tab w:val="right" w:pos="9360"/>
      </w:tabs>
      <w:spacing w:line="240" w:lineRule="auto"/>
    </w:pPr>
  </w:style>
  <w:style w:type="character" w:customStyle="1" w:styleId="FooterChar">
    <w:name w:val="Footer Char"/>
    <w:basedOn w:val="DefaultParagraphFont"/>
    <w:link w:val="Footer"/>
    <w:uiPriority w:val="99"/>
    <w:rsid w:val="00DA682E"/>
  </w:style>
  <w:style w:type="character" w:styleId="Hyperlink">
    <w:name w:val="Hyperlink"/>
    <w:basedOn w:val="DefaultParagraphFont"/>
    <w:uiPriority w:val="99"/>
    <w:unhideWhenUsed/>
    <w:rsid w:val="00E55F7B"/>
    <w:rPr>
      <w:color w:val="0000FF" w:themeColor="hyperlink"/>
      <w:u w:val="single"/>
    </w:rPr>
  </w:style>
  <w:style w:type="character" w:styleId="UnresolvedMention">
    <w:name w:val="Unresolved Mention"/>
    <w:basedOn w:val="DefaultParagraphFont"/>
    <w:uiPriority w:val="99"/>
    <w:semiHidden/>
    <w:unhideWhenUsed/>
    <w:rsid w:val="00E55F7B"/>
    <w:rPr>
      <w:color w:val="605E5C"/>
      <w:shd w:val="clear" w:color="auto" w:fill="E1DFDD"/>
    </w:rPr>
  </w:style>
  <w:style w:type="character" w:styleId="FollowedHyperlink">
    <w:name w:val="FollowedHyperlink"/>
    <w:basedOn w:val="DefaultParagraphFont"/>
    <w:uiPriority w:val="99"/>
    <w:semiHidden/>
    <w:unhideWhenUsed/>
    <w:rsid w:val="008A75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c.europa.eu/eusurvey/runner/CivilSocietyPrizeMentalHelalth" TargetMode="External"/><Relationship Id="rId13" Type="http://schemas.openxmlformats.org/officeDocument/2006/relationships/hyperlink" Target="mailto:laurairena.lui@eesc.europa.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c.europa.eu/eusurvey/runner/CivilSocietyPrizeMentalHelalt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esc.europa.eu/en/agenda/our-events/events/14th-eesc-civil-society-priz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eesc.europa.eu/sites/default/files/files/eesc-2023-03162-00-00-info-ref-en.pdf" TargetMode="External"/><Relationship Id="rId4" Type="http://schemas.openxmlformats.org/officeDocument/2006/relationships/webSettings" Target="webSettings.xml"/><Relationship Id="rId9" Type="http://schemas.openxmlformats.org/officeDocument/2006/relationships/hyperlink" Target="https://www.eesc.europa.eu/en/agenda/our-events/events/14th-eesc-civil-society-prize" TargetMode="External"/><Relationship Id="rId14" Type="http://schemas.openxmlformats.org/officeDocument/2006/relationships/hyperlink" Target="mailto:press@eesc.europa.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esc.europa.eu" TargetMode="External"/><Relationship Id="rId1" Type="http://schemas.openxmlformats.org/officeDocument/2006/relationships/hyperlink" Target="mailto:press@ees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 Laura Irena</dc:creator>
  <cp:lastModifiedBy>Lui Laura Irena</cp:lastModifiedBy>
  <cp:revision>2</cp:revision>
  <dcterms:created xsi:type="dcterms:W3CDTF">2023-07-10T12:10:00Z</dcterms:created>
  <dcterms:modified xsi:type="dcterms:W3CDTF">2023-07-10T12:10:00Z</dcterms:modified>
</cp:coreProperties>
</file>