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36" w:rsidRPr="00590C36" w:rsidRDefault="0029142C" w:rsidP="006666E6">
      <w:pPr>
        <w:rPr>
          <w:rFonts w:ascii="Verdana" w:hAnsi="Verdana"/>
          <w:sz w:val="20"/>
        </w:rPr>
      </w:pPr>
      <w:r>
        <w:rPr>
          <w:rFonts w:ascii="Verdana" w:hAnsi="Verdana"/>
          <w:bCs/>
          <w:noProof/>
          <w:sz w:val="20"/>
          <w:lang w:val="en-US"/>
        </w:rPr>
        <w:drawing>
          <wp:inline distT="0" distB="0" distL="0" distR="0" wp14:anchorId="3003E88D" wp14:editId="20FD308E">
            <wp:extent cx="5760085" cy="1398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L.png"/>
                    <pic:cNvPicPr/>
                  </pic:nvPicPr>
                  <pic:blipFill>
                    <a:blip r:embed="rId13">
                      <a:extLst>
                        <a:ext uri="{28A0092B-C50C-407E-A947-70E740481C1C}">
                          <a14:useLocalDpi xmlns:a14="http://schemas.microsoft.com/office/drawing/2010/main" val="0"/>
                        </a:ext>
                      </a:extLst>
                    </a:blip>
                    <a:stretch>
                      <a:fillRect/>
                    </a:stretch>
                  </pic:blipFill>
                  <pic:spPr>
                    <a:xfrm>
                      <a:off x="0" y="0"/>
                      <a:ext cx="5760085" cy="1398270"/>
                    </a:xfrm>
                    <a:prstGeom prst="rect">
                      <a:avLst/>
                    </a:prstGeom>
                  </pic:spPr>
                </pic:pic>
              </a:graphicData>
            </a:graphic>
          </wp:inline>
        </w:drawing>
      </w:r>
      <w:bookmarkStart w:id="0" w:name="_GoBack"/>
      <w:bookmarkEnd w:id="0"/>
    </w:p>
    <w:tbl>
      <w:tblPr>
        <w:tblW w:w="0" w:type="auto"/>
        <w:tblLook w:val="0000" w:firstRow="0" w:lastRow="0" w:firstColumn="0" w:lastColumn="0" w:noHBand="0" w:noVBand="0"/>
      </w:tblPr>
      <w:tblGrid>
        <w:gridCol w:w="5168"/>
        <w:gridCol w:w="4119"/>
      </w:tblGrid>
      <w:tr w:rsidR="000D574A">
        <w:trPr>
          <w:cantSplit/>
        </w:trPr>
        <w:tc>
          <w:tcPr>
            <w:tcW w:w="5168" w:type="dxa"/>
          </w:tcPr>
          <w:p w:rsidR="00590C36" w:rsidRPr="006666E6" w:rsidRDefault="00590C36" w:rsidP="006666E6">
            <w:pPr>
              <w:spacing w:before="120" w:after="120"/>
              <w:rPr>
                <w:rFonts w:ascii="Verdana" w:hAnsi="Verdana"/>
                <w:b/>
                <w:bCs/>
                <w:sz w:val="18"/>
                <w:szCs w:val="18"/>
              </w:rPr>
            </w:pPr>
            <w:r>
              <w:rPr>
                <w:rFonts w:ascii="Verdana" w:hAnsi="Verdana"/>
                <w:noProof/>
                <w:sz w:val="18"/>
                <w:szCs w:val="18"/>
                <w:lang w:val="en-US"/>
              </w:rPr>
              <mc:AlternateContent>
                <mc:Choice Requires="wps">
                  <w:drawing>
                    <wp:anchor distT="0" distB="0" distL="114300" distR="114300" simplePos="0" relativeHeight="251659264" behindDoc="1" locked="0" layoutInCell="0" allowOverlap="1" wp14:anchorId="181073CA" wp14:editId="4A36DBBB">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C36" w:rsidRPr="00260E65" w:rsidRDefault="00590C36" w:rsidP="00590C36">
                                  <w:pPr>
                                    <w:jc w:val="center"/>
                                    <w:rPr>
                                      <w:rFonts w:ascii="Arial" w:hAnsi="Arial" w:cs="Arial"/>
                                      <w:b/>
                                      <w:bCs/>
                                      <w:sz w:val="48"/>
                                    </w:rPr>
                                  </w:pPr>
                                  <w:r>
                                    <w:rPr>
                                      <w:rFonts w:ascii="Arial" w:hAnsi="Arial"/>
                                      <w:b/>
                                      <w:bCs/>
                                      <w:sz w:val="48"/>
                                    </w:rPr>
                                    <w:t>ΕL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073CA"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590C36" w:rsidRPr="00260E65" w:rsidRDefault="00590C36" w:rsidP="00590C36">
                            <w:pPr>
                              <w:jc w:val="center"/>
                              <w:rPr>
                                <w:rFonts w:ascii="Arial" w:hAnsi="Arial" w:cs="Arial"/>
                                <w:b/>
                                <w:bCs/>
                                <w:sz w:val="48"/>
                              </w:rPr>
                            </w:pPr>
                            <w:r>
                              <w:rPr>
                                <w:rFonts w:ascii="Arial" w:hAnsi="Arial"/>
                                <w:b/>
                                <w:bCs/>
                                <w:sz w:val="48"/>
                              </w:rPr>
                              <w:t>ΕL</w:t>
                            </w:r>
                          </w:p>
                        </w:txbxContent>
                      </v:textbox>
                      <w10:wrap anchorx="page" anchory="page"/>
                    </v:shape>
                  </w:pict>
                </mc:Fallback>
              </mc:AlternateContent>
            </w:r>
            <w:r>
              <w:rPr>
                <w:rFonts w:ascii="Verdana" w:hAnsi="Verdana"/>
                <w:b/>
                <w:bCs/>
                <w:sz w:val="18"/>
                <w:szCs w:val="18"/>
              </w:rPr>
              <w:t>Αριθ. 14/2021</w:t>
            </w:r>
          </w:p>
        </w:tc>
        <w:tc>
          <w:tcPr>
            <w:tcW w:w="4119" w:type="dxa"/>
          </w:tcPr>
          <w:p w:rsidR="00590C36" w:rsidRPr="00590C36" w:rsidRDefault="00590C36" w:rsidP="006666E6">
            <w:pPr>
              <w:spacing w:before="120" w:after="120"/>
              <w:jc w:val="right"/>
              <w:rPr>
                <w:rFonts w:ascii="Verdana" w:hAnsi="Verdana"/>
                <w:b/>
                <w:bCs/>
                <w:sz w:val="20"/>
              </w:rPr>
            </w:pPr>
            <w:r>
              <w:rPr>
                <w:rFonts w:ascii="Verdana" w:hAnsi="Verdana"/>
                <w:b/>
                <w:bCs/>
                <w:sz w:val="20"/>
              </w:rPr>
              <w:t>19 Μαρτίου 2021</w:t>
            </w:r>
          </w:p>
        </w:tc>
      </w:tr>
    </w:tbl>
    <w:p w:rsidR="003350EA" w:rsidRDefault="00E17CC9" w:rsidP="006666E6">
      <w:pPr>
        <w:rPr>
          <w:rFonts w:ascii="Verdana" w:hAnsi="Verdana"/>
          <w:sz w:val="20"/>
        </w:rPr>
        <w:sectPr w:rsidR="003350EA" w:rsidSect="00D93A6F">
          <w:footerReference w:type="default" r:id="rId14"/>
          <w:pgSz w:w="11907" w:h="16839" w:code="9"/>
          <w:pgMar w:top="426" w:right="1418" w:bottom="1418" w:left="1418" w:header="3062" w:footer="118" w:gutter="0"/>
          <w:cols w:space="720"/>
          <w:docGrid w:linePitch="299"/>
        </w:sectPr>
      </w:pPr>
      <w:r>
        <w:rPr>
          <w:noProof/>
          <w:lang w:val="en-US"/>
        </w:rPr>
        <mc:AlternateContent>
          <mc:Choice Requires="wps">
            <w:drawing>
              <wp:anchor distT="0" distB="0" distL="114300" distR="114300" simplePos="0" relativeHeight="251657216" behindDoc="1" locked="0" layoutInCell="0" allowOverlap="1" wp14:anchorId="26534D22" wp14:editId="64C2D9A8">
                <wp:simplePos x="0" y="0"/>
                <wp:positionH relativeFrom="page">
                  <wp:posOffset>6769100</wp:posOffset>
                </wp:positionH>
                <wp:positionV relativeFrom="page">
                  <wp:posOffset>10081260</wp:posOffset>
                </wp:positionV>
                <wp:extent cx="647700" cy="396240"/>
                <wp:effectExtent l="0" t="381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B7A" w:rsidRPr="00473E94" w:rsidRDefault="00E33B7A" w:rsidP="00473E94">
                            <w:pPr>
                              <w:jc w:val="center"/>
                              <w:rPr>
                                <w:rFonts w:ascii="Arial" w:hAnsi="Arial" w:cs="Arial"/>
                                <w:b/>
                                <w:sz w:val="48"/>
                              </w:rPr>
                            </w:pPr>
                            <w:r>
                              <w:rPr>
                                <w:rFonts w:ascii="Arial" w:hAnsi="Arial"/>
                                <w:b/>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34D22" id="Text Box 5" o:spid="_x0000_s1027"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d4uAIAAL8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" o:allowincell="f" filled="f" stroked="f">
                <v:textbox>
                  <w:txbxContent>
                    <w:p w:rsidR="00E33B7A" w:rsidRPr="00473E94" w:rsidRDefault="00E33B7A" w:rsidP="00473E94">
                      <w:pPr>
                        <w:jc w:val="center"/>
                        <w:rPr>
                          <w:rFonts w:ascii="Arial" w:hAnsi="Arial" w:cs="Arial"/>
                          <w:b/>
                          <w:sz w:val="48"/>
                        </w:rPr>
                      </w:pPr>
                      <w:r>
                        <w:rPr>
                          <w:rFonts w:ascii="Arial" w:hAnsi="Arial"/>
                          <w:b/>
                          <w:sz w:val="48"/>
                        </w:rPr>
                        <w:t>EL</w:t>
                      </w:r>
                    </w:p>
                  </w:txbxContent>
                </v:textbox>
                <w10:wrap anchorx="page" anchory="page"/>
              </v:shape>
            </w:pict>
          </mc:Fallback>
        </mc:AlternateContent>
      </w:r>
    </w:p>
    <w:p w:rsidR="00BB296B" w:rsidRDefault="00BB296B" w:rsidP="006666E6">
      <w:pPr>
        <w:jc w:val="center"/>
        <w:rPr>
          <w:rFonts w:ascii="Verdana" w:hAnsi="Verdana"/>
          <w:b/>
          <w:bCs/>
          <w:sz w:val="24"/>
          <w:szCs w:val="24"/>
        </w:rPr>
      </w:pPr>
    </w:p>
    <w:p w:rsidR="00032599" w:rsidRPr="00590C36" w:rsidRDefault="00032599" w:rsidP="006666E6">
      <w:pPr>
        <w:jc w:val="center"/>
        <w:rPr>
          <w:rFonts w:ascii="Verdana" w:hAnsi="Verdana"/>
          <w:b/>
          <w:bCs/>
          <w:sz w:val="24"/>
          <w:szCs w:val="24"/>
        </w:rPr>
      </w:pPr>
    </w:p>
    <w:p w:rsidR="006931E8" w:rsidRPr="00590C36" w:rsidRDefault="006931E8" w:rsidP="006666E6">
      <w:pPr>
        <w:jc w:val="center"/>
        <w:rPr>
          <w:rFonts w:ascii="Verdana" w:hAnsi="Verdana"/>
          <w:b/>
          <w:bCs/>
          <w:sz w:val="24"/>
          <w:szCs w:val="24"/>
        </w:rPr>
      </w:pPr>
      <w:r>
        <w:rPr>
          <w:rFonts w:ascii="Verdana" w:hAnsi="Verdana"/>
          <w:b/>
          <w:bCs/>
          <w:sz w:val="24"/>
          <w:szCs w:val="24"/>
        </w:rPr>
        <w:t>#YEYS2021: Η νέα γενιά της Ευρώπης αντιμετωπίζει προκλήσεις και εκφέρει γνώμη σχετικά με την κλιματική αλλαγή</w:t>
      </w:r>
    </w:p>
    <w:p w:rsidR="006E5645" w:rsidRPr="00590C36" w:rsidRDefault="006E5645" w:rsidP="006666E6">
      <w:pPr>
        <w:rPr>
          <w:rFonts w:ascii="Verdana" w:hAnsi="Verdana"/>
        </w:rPr>
      </w:pPr>
    </w:p>
    <w:p w:rsidR="00BA5185" w:rsidRPr="00590C36" w:rsidRDefault="00B828BB" w:rsidP="006666E6">
      <w:pPr>
        <w:rPr>
          <w:rFonts w:ascii="Verdana" w:hAnsi="Verdana"/>
          <w:b/>
          <w:bCs/>
          <w:sz w:val="18"/>
          <w:szCs w:val="18"/>
        </w:rPr>
      </w:pPr>
      <w:r>
        <w:rPr>
          <w:rFonts w:ascii="Verdana" w:hAnsi="Verdana"/>
          <w:b/>
          <w:bCs/>
          <w:sz w:val="18"/>
          <w:szCs w:val="18"/>
        </w:rPr>
        <w:t xml:space="preserve">Συγκεκριμένες προτάσεις διαβιβάστηκαν στον Εκτελεστικό Αντιπρόεδρο της Ευρωπαϊκής Επιτροπής </w:t>
      </w:r>
      <w:proofErr w:type="spellStart"/>
      <w:r>
        <w:rPr>
          <w:rFonts w:ascii="Verdana" w:hAnsi="Verdana"/>
          <w:b/>
          <w:bCs/>
          <w:sz w:val="18"/>
          <w:szCs w:val="18"/>
        </w:rPr>
        <w:t>Frans</w:t>
      </w:r>
      <w:proofErr w:type="spellEnd"/>
      <w:r>
        <w:rPr>
          <w:rFonts w:ascii="Verdana" w:hAnsi="Verdana"/>
          <w:b/>
          <w:bCs/>
          <w:sz w:val="18"/>
          <w:szCs w:val="18"/>
        </w:rPr>
        <w:t xml:space="preserve"> </w:t>
      </w:r>
      <w:proofErr w:type="spellStart"/>
      <w:r>
        <w:rPr>
          <w:rFonts w:ascii="Verdana" w:hAnsi="Verdana"/>
          <w:b/>
          <w:bCs/>
          <w:sz w:val="18"/>
          <w:szCs w:val="18"/>
        </w:rPr>
        <w:t>Timmermans</w:t>
      </w:r>
      <w:proofErr w:type="spellEnd"/>
      <w:r>
        <w:rPr>
          <w:rFonts w:ascii="Verdana" w:hAnsi="Verdana"/>
          <w:b/>
          <w:bCs/>
          <w:sz w:val="18"/>
          <w:szCs w:val="18"/>
        </w:rPr>
        <w:t xml:space="preserve"> από μαθητές λυκείου προερχόμενους από ολόκληρη την Ευρώπη, οι οποίοι έλαβαν μέρος σε εικονική Σύνοδο Κορυφής Νέων για το κλίμα που διοργάνωσε η Ευρωπαϊκή Οικονομική και Κοινωνική Επιτροπή (ΕΟΚΕ) στις 18-19 Μαρτίου 2021. </w:t>
      </w:r>
    </w:p>
    <w:p w:rsidR="00BA5185" w:rsidRPr="00590C36" w:rsidRDefault="00BA5185" w:rsidP="006666E6">
      <w:pPr>
        <w:rPr>
          <w:rFonts w:ascii="Verdana" w:hAnsi="Verdana"/>
          <w:b/>
          <w:bCs/>
          <w:sz w:val="18"/>
          <w:szCs w:val="18"/>
        </w:rPr>
      </w:pPr>
    </w:p>
    <w:p w:rsidR="00DC00A2" w:rsidRPr="00590C36" w:rsidRDefault="007D5A41" w:rsidP="006666E6">
      <w:pPr>
        <w:rPr>
          <w:rFonts w:ascii="Verdana" w:hAnsi="Verdana"/>
          <w:bCs/>
          <w:sz w:val="18"/>
          <w:szCs w:val="18"/>
        </w:rPr>
      </w:pPr>
      <w:r>
        <w:rPr>
          <w:rFonts w:ascii="Verdana" w:hAnsi="Verdana"/>
          <w:bCs/>
          <w:sz w:val="18"/>
          <w:szCs w:val="18"/>
        </w:rPr>
        <w:t>«</w:t>
      </w:r>
      <w:r>
        <w:rPr>
          <w:rFonts w:ascii="Verdana" w:hAnsi="Verdana"/>
          <w:bCs/>
          <w:i/>
          <w:sz w:val="18"/>
          <w:szCs w:val="18"/>
        </w:rPr>
        <w:t xml:space="preserve">Οι νέοι Ευρωπαίοι έχουν λόγο για το μέλλον της ΕΕ: χωρίς τα αιτήματά σας για δράση, δεν θα υπήρχε η </w:t>
      </w:r>
      <w:hyperlink r:id="rId15" w:history="1">
        <w:r>
          <w:rPr>
            <w:rStyle w:val="Hyperlink"/>
          </w:rPr>
          <w:t>Ευρωπαϊκή Πράσινη Συμφωνία</w:t>
        </w:r>
      </w:hyperlink>
      <w:r>
        <w:rPr>
          <w:rFonts w:ascii="Verdana" w:hAnsi="Verdana"/>
          <w:bCs/>
          <w:sz w:val="18"/>
          <w:szCs w:val="18"/>
        </w:rPr>
        <w:t xml:space="preserve">», δήλωσε ο κ. </w:t>
      </w:r>
      <w:proofErr w:type="spellStart"/>
      <w:r>
        <w:rPr>
          <w:rFonts w:ascii="Verdana" w:hAnsi="Verdana"/>
          <w:b/>
          <w:bCs/>
          <w:sz w:val="18"/>
          <w:szCs w:val="18"/>
        </w:rPr>
        <w:t>Timmermans</w:t>
      </w:r>
      <w:proofErr w:type="spellEnd"/>
      <w:r>
        <w:rPr>
          <w:rFonts w:ascii="Verdana" w:hAnsi="Verdana"/>
          <w:bCs/>
          <w:sz w:val="18"/>
          <w:szCs w:val="18"/>
        </w:rPr>
        <w:t xml:space="preserve"> χαιρετίζοντας την εκδήλωση </w:t>
      </w:r>
      <w:hyperlink r:id="rId16" w:history="1">
        <w:r>
          <w:rPr>
            <w:rStyle w:val="Hyperlink"/>
            <w:rFonts w:ascii="Verdana" w:hAnsi="Verdana"/>
            <w:bCs/>
            <w:sz w:val="18"/>
            <w:szCs w:val="18"/>
          </w:rPr>
          <w:t>Η δική σου Ευρώπη, η δική σου φωνή! 2021</w:t>
        </w:r>
      </w:hyperlink>
      <w:r>
        <w:rPr>
          <w:rFonts w:ascii="Verdana" w:hAnsi="Verdana"/>
          <w:bCs/>
          <w:sz w:val="18"/>
          <w:szCs w:val="18"/>
        </w:rPr>
        <w:t xml:space="preserve">. </w:t>
      </w:r>
      <w:r>
        <w:rPr>
          <w:rFonts w:ascii="Verdana" w:hAnsi="Verdana"/>
          <w:bCs/>
          <w:i/>
          <w:sz w:val="18"/>
          <w:szCs w:val="18"/>
        </w:rPr>
        <w:t>«Έχω πραγματικά εντυπωσιαστεί από την εκ μέρους σας βαθιά κατανόηση του προβλήματος της κλιματικής αλλαγής και από τον τρόπο με τον οποίο μου παρουσιάσατε τις προτάσεις σας: αυτός είναι ο τρόπος για να ζήσετε μαζί και να κατανοήσετε ο ένας τον άλλον, καθώς είναι εξαιρετικά δύσκολο να μισήσετε ένα άτομο το οποίο μπορείτε να καταλάβετε»</w:t>
      </w:r>
      <w:r>
        <w:rPr>
          <w:rFonts w:ascii="Verdana" w:hAnsi="Verdana"/>
          <w:bCs/>
          <w:sz w:val="18"/>
          <w:szCs w:val="18"/>
        </w:rPr>
        <w:t xml:space="preserve">, κατέληξε ο κ. </w:t>
      </w:r>
      <w:proofErr w:type="spellStart"/>
      <w:r>
        <w:rPr>
          <w:rFonts w:ascii="Verdana" w:hAnsi="Verdana"/>
          <w:bCs/>
          <w:sz w:val="18"/>
          <w:szCs w:val="18"/>
        </w:rPr>
        <w:t>Timmermans</w:t>
      </w:r>
      <w:proofErr w:type="spellEnd"/>
      <w:r>
        <w:rPr>
          <w:rFonts w:ascii="Verdana" w:hAnsi="Verdana"/>
          <w:bCs/>
          <w:sz w:val="18"/>
          <w:szCs w:val="18"/>
        </w:rPr>
        <w:t xml:space="preserve">. </w:t>
      </w:r>
    </w:p>
    <w:p w:rsidR="00974E75" w:rsidRPr="00590C36" w:rsidRDefault="00974E75" w:rsidP="006666E6">
      <w:pPr>
        <w:rPr>
          <w:rFonts w:ascii="Verdana" w:hAnsi="Verdana"/>
          <w:bCs/>
          <w:sz w:val="18"/>
          <w:szCs w:val="18"/>
        </w:rPr>
      </w:pPr>
    </w:p>
    <w:p w:rsidR="007D5A41" w:rsidRPr="00590C36" w:rsidRDefault="001347D4" w:rsidP="006666E6">
      <w:pPr>
        <w:spacing w:after="240"/>
        <w:contextualSpacing/>
        <w:rPr>
          <w:rFonts w:ascii="Verdana" w:hAnsi="Verdana"/>
          <w:bCs/>
          <w:sz w:val="18"/>
          <w:szCs w:val="18"/>
        </w:rPr>
      </w:pPr>
      <w:r>
        <w:rPr>
          <w:rFonts w:ascii="Verdana" w:hAnsi="Verdana"/>
          <w:bCs/>
          <w:sz w:val="18"/>
          <w:szCs w:val="18"/>
        </w:rPr>
        <w:t>Έπειτα από δύο ημέρες ζωηρών εικονικών συζητήσεων και διαλόγων, οι άνω των 234 μαθητών ηλικίας 16-18 ετών που συμμετείχαν στην εκδήλωση #YEYS2021 διατύπωσαν συγκεκριμένες συστάσεις, τις οποίες παρουσίασαν κατά τη διάρκεια τελικής συνόδου ολομέλειας.</w:t>
      </w:r>
    </w:p>
    <w:p w:rsidR="00181830" w:rsidRPr="00590C36" w:rsidRDefault="00181830" w:rsidP="006666E6">
      <w:pPr>
        <w:spacing w:after="240"/>
        <w:contextualSpacing/>
        <w:rPr>
          <w:rFonts w:ascii="Verdana" w:hAnsi="Verdana"/>
          <w:bCs/>
          <w:sz w:val="18"/>
          <w:szCs w:val="18"/>
        </w:rPr>
      </w:pPr>
    </w:p>
    <w:p w:rsidR="009D5A7C" w:rsidRPr="00590C36" w:rsidRDefault="007D5A41" w:rsidP="006666E6">
      <w:pPr>
        <w:rPr>
          <w:rFonts w:ascii="Verdana" w:hAnsi="Verdana"/>
          <w:sz w:val="18"/>
          <w:szCs w:val="18"/>
        </w:rPr>
      </w:pPr>
      <w:r>
        <w:rPr>
          <w:rFonts w:ascii="Verdana" w:hAnsi="Verdana"/>
          <w:sz w:val="18"/>
          <w:szCs w:val="18"/>
        </w:rPr>
        <w:t xml:space="preserve">Οι μαθητές εκτέλεσαν το ρόλο μιας ομάδας ενδιαφερομένων σε προσομοίωση </w:t>
      </w:r>
      <w:hyperlink r:id="rId17" w:history="1">
        <w:r>
          <w:rPr>
            <w:rStyle w:val="Hyperlink"/>
            <w:rFonts w:ascii="Verdana" w:hAnsi="Verdana"/>
            <w:bCs/>
            <w:sz w:val="18"/>
            <w:szCs w:val="18"/>
          </w:rPr>
          <w:t>Διάσκεψης των Ηνωμένων Εθνών για την κλιματική αλλαγή</w:t>
        </w:r>
      </w:hyperlink>
      <w:r>
        <w:rPr>
          <w:rFonts w:ascii="Verdana" w:hAnsi="Verdana"/>
          <w:sz w:val="18"/>
          <w:szCs w:val="18"/>
        </w:rPr>
        <w:t xml:space="preserve"> (COP) και συνεργάστηκαν με άλλες ομάδες για την κατάρτιση σχεδίου για τον περιορισμό της υπερθέρμανσης του πλανήτη σε ασφαλή επίπεδα, αρκετά κάτω από του 1,5ºC, έως το τέλος του αιώνα. Οι ομάδες εκπροσώπησαν πραγματικούς τομείς και κλάδους, των οποίων οι δραστηριότητες και οι αποφάσεις επηρεάζουν την υπερθέρμανση του πλανήτη. </w:t>
      </w:r>
    </w:p>
    <w:p w:rsidR="00167D89" w:rsidRPr="006666E6" w:rsidRDefault="00176318" w:rsidP="006666E6">
      <w:pPr>
        <w:pStyle w:val="ListParagraph"/>
        <w:spacing w:line="288" w:lineRule="auto"/>
        <w:ind w:left="0"/>
        <w:rPr>
          <w:rFonts w:ascii="Verdana" w:hAnsi="Verdana"/>
          <w:sz w:val="18"/>
          <w:szCs w:val="18"/>
        </w:rPr>
      </w:pPr>
      <w:r>
        <w:rPr>
          <w:rFonts w:ascii="Verdana" w:hAnsi="Verdana"/>
          <w:sz w:val="18"/>
          <w:szCs w:val="18"/>
        </w:rPr>
        <w:t xml:space="preserve">Στις </w:t>
      </w:r>
      <w:hyperlink r:id="rId18" w:history="1">
        <w:r>
          <w:rPr>
            <w:rStyle w:val="Hyperlink"/>
            <w:rFonts w:ascii="Verdana" w:hAnsi="Verdana"/>
            <w:sz w:val="18"/>
            <w:szCs w:val="18"/>
          </w:rPr>
          <w:t>προτάσεις</w:t>
        </w:r>
      </w:hyperlink>
      <w:r>
        <w:rPr>
          <w:rFonts w:ascii="Verdana" w:hAnsi="Verdana"/>
          <w:sz w:val="18"/>
          <w:szCs w:val="18"/>
        </w:rPr>
        <w:t xml:space="preserve"> περιλαμβάνονταν τα εξής: </w:t>
      </w:r>
      <w:r>
        <w:rPr>
          <w:rFonts w:ascii="Verdana" w:hAnsi="Verdana"/>
          <w:sz w:val="18"/>
          <w:szCs w:val="18"/>
        </w:rPr>
        <w:br/>
      </w:r>
    </w:p>
    <w:p w:rsidR="00B828BB" w:rsidRPr="006666E6" w:rsidRDefault="00B828BB" w:rsidP="006666E6">
      <w:pPr>
        <w:pStyle w:val="ListParagraph"/>
        <w:numPr>
          <w:ilvl w:val="0"/>
          <w:numId w:val="24"/>
        </w:numPr>
        <w:spacing w:line="288" w:lineRule="auto"/>
        <w:rPr>
          <w:rFonts w:ascii="Verdana" w:hAnsi="Verdana"/>
          <w:sz w:val="18"/>
          <w:szCs w:val="18"/>
        </w:rPr>
      </w:pPr>
      <w:r>
        <w:t>Φύτευση δέντρων μέσα στην πόλη και εγκατάσταση κάθετων κήπων</w:t>
      </w:r>
    </w:p>
    <w:p w:rsidR="00525AF5" w:rsidRPr="006666E6" w:rsidRDefault="00525AF5" w:rsidP="006666E6">
      <w:pPr>
        <w:pStyle w:val="ListParagraph"/>
        <w:numPr>
          <w:ilvl w:val="0"/>
          <w:numId w:val="24"/>
        </w:numPr>
        <w:spacing w:line="288" w:lineRule="auto"/>
        <w:rPr>
          <w:rFonts w:ascii="Verdana" w:hAnsi="Verdana"/>
          <w:sz w:val="18"/>
          <w:szCs w:val="18"/>
        </w:rPr>
      </w:pPr>
      <w:r>
        <w:t>«</w:t>
      </w:r>
      <w:proofErr w:type="spellStart"/>
      <w:r>
        <w:t>Ecological</w:t>
      </w:r>
      <w:proofErr w:type="spellEnd"/>
      <w:r>
        <w:t>-</w:t>
      </w:r>
      <w:proofErr w:type="spellStart"/>
      <w:r>
        <w:t>Manhattan</w:t>
      </w:r>
      <w:proofErr w:type="spellEnd"/>
      <w:r>
        <w:t>-Project» για την ΕΕ, με επένδυση τεράστιων ποσών σε νέες τεχνολογίες</w:t>
      </w:r>
    </w:p>
    <w:p w:rsidR="00B828BB" w:rsidRPr="006666E6" w:rsidRDefault="00B828BB" w:rsidP="006666E6">
      <w:pPr>
        <w:pStyle w:val="ListParagraph"/>
        <w:numPr>
          <w:ilvl w:val="0"/>
          <w:numId w:val="24"/>
        </w:numPr>
        <w:spacing w:line="288" w:lineRule="auto"/>
        <w:rPr>
          <w:rStyle w:val="Strong"/>
          <w:rFonts w:ascii="Verdana" w:hAnsi="Verdana"/>
          <w:b w:val="0"/>
          <w:bCs w:val="0"/>
          <w:sz w:val="18"/>
          <w:szCs w:val="18"/>
        </w:rPr>
      </w:pPr>
      <w:r>
        <w:t>Επένδυση σε περισσότερη εκπαίδευση για το ευρύ κοινό</w:t>
      </w:r>
    </w:p>
    <w:p w:rsidR="00B828BB" w:rsidRPr="006666E6" w:rsidRDefault="00B828BB" w:rsidP="006666E6">
      <w:pPr>
        <w:pStyle w:val="ListParagraph"/>
        <w:numPr>
          <w:ilvl w:val="0"/>
          <w:numId w:val="24"/>
        </w:numPr>
        <w:spacing w:after="240" w:line="288" w:lineRule="auto"/>
        <w:contextualSpacing/>
        <w:rPr>
          <w:rFonts w:ascii="Verdana" w:hAnsi="Verdana"/>
          <w:sz w:val="18"/>
          <w:szCs w:val="18"/>
        </w:rPr>
      </w:pPr>
      <w:r>
        <w:t xml:space="preserve">Εφαρμογή εξατομικευμένων πολιτικών ανταποκρινόμενων στις ιδιαίτερες συνθήκες κάθε χώρας </w:t>
      </w:r>
    </w:p>
    <w:p w:rsidR="003C403B" w:rsidRPr="006666E6" w:rsidRDefault="00AF12B8" w:rsidP="006666E6">
      <w:pPr>
        <w:pStyle w:val="ListParagraph"/>
        <w:numPr>
          <w:ilvl w:val="0"/>
          <w:numId w:val="24"/>
        </w:numPr>
        <w:spacing w:after="240" w:line="288" w:lineRule="auto"/>
        <w:contextualSpacing/>
        <w:rPr>
          <w:rFonts w:ascii="Verdana" w:hAnsi="Verdana"/>
          <w:sz w:val="18"/>
          <w:szCs w:val="18"/>
        </w:rPr>
      </w:pPr>
      <w:r>
        <w:t>Υποστήριξη της δάσωσης ως μιας από τις αποδοτικότερες μακροπρόθεσμες λύσεις για την αφαίρεση του διοξειδίου του άνθρακα</w:t>
      </w:r>
    </w:p>
    <w:p w:rsidR="00B828BB" w:rsidRPr="006666E6" w:rsidRDefault="00B828BB" w:rsidP="006666E6">
      <w:pPr>
        <w:pStyle w:val="ListParagraph"/>
        <w:numPr>
          <w:ilvl w:val="0"/>
          <w:numId w:val="24"/>
        </w:numPr>
        <w:spacing w:after="240" w:line="288" w:lineRule="auto"/>
        <w:contextualSpacing/>
        <w:rPr>
          <w:rFonts w:ascii="Verdana" w:hAnsi="Verdana"/>
          <w:sz w:val="18"/>
          <w:szCs w:val="18"/>
        </w:rPr>
      </w:pPr>
      <w:r>
        <w:t>Εισαγωγή υδρογόνου και βιοαερίου με παράλληλη σταδιακή κατάργηση των ορυκτών καυσίμων</w:t>
      </w:r>
    </w:p>
    <w:p w:rsidR="00B828BB" w:rsidRPr="006666E6" w:rsidRDefault="00B57680" w:rsidP="006666E6">
      <w:pPr>
        <w:pStyle w:val="ListParagraph"/>
        <w:numPr>
          <w:ilvl w:val="0"/>
          <w:numId w:val="24"/>
        </w:numPr>
        <w:spacing w:after="240" w:line="288" w:lineRule="auto"/>
        <w:contextualSpacing/>
        <w:rPr>
          <w:rFonts w:ascii="Verdana" w:hAnsi="Verdana"/>
          <w:sz w:val="18"/>
          <w:szCs w:val="18"/>
        </w:rPr>
      </w:pPr>
      <w:r>
        <w:t>Γεφύρωση του χάσματος μεταξύ ανεπτυγμένων και αναπτυσσόμενων χωρών</w:t>
      </w:r>
    </w:p>
    <w:p w:rsidR="009D5A7C" w:rsidRPr="00590C36" w:rsidRDefault="009D5A7C" w:rsidP="006666E6">
      <w:pPr>
        <w:spacing w:after="240"/>
        <w:contextualSpacing/>
        <w:rPr>
          <w:rFonts w:ascii="Verdana" w:hAnsi="Verdana"/>
          <w:sz w:val="18"/>
          <w:szCs w:val="18"/>
        </w:rPr>
      </w:pPr>
      <w:r>
        <w:rPr>
          <w:rFonts w:ascii="Verdana" w:hAnsi="Verdana"/>
          <w:bCs/>
          <w:sz w:val="18"/>
          <w:szCs w:val="18"/>
        </w:rPr>
        <w:lastRenderedPageBreak/>
        <w:t>Το τελικό σχέδιο που καταρτίστηκε από τους νέους Ευρωπαίους προέβλεπε αύξηση της θερμοκρασίας κατά +1,4°C έως το 2100, επιτυγχάνοντας έτσι τον στόχο του εν λόγω εγχειρήματος, και παρουσιάστηκε από οκτώ μαθητές.</w:t>
      </w:r>
    </w:p>
    <w:p w:rsidR="00181830" w:rsidRPr="00590C36" w:rsidRDefault="00181830" w:rsidP="006666E6">
      <w:pPr>
        <w:rPr>
          <w:rFonts w:ascii="Verdana" w:hAnsi="Verdana"/>
          <w:bCs/>
          <w:sz w:val="18"/>
          <w:szCs w:val="18"/>
        </w:rPr>
      </w:pPr>
    </w:p>
    <w:p w:rsidR="003D26AC" w:rsidRPr="00590C36" w:rsidRDefault="003D72DB" w:rsidP="006666E6">
      <w:pPr>
        <w:rPr>
          <w:rFonts w:ascii="Verdana" w:hAnsi="Verdana"/>
          <w:bCs/>
          <w:sz w:val="18"/>
          <w:szCs w:val="18"/>
        </w:rPr>
      </w:pPr>
      <w:r>
        <w:rPr>
          <w:rFonts w:ascii="Verdana" w:hAnsi="Verdana"/>
          <w:sz w:val="18"/>
          <w:szCs w:val="18"/>
        </w:rPr>
        <w:t xml:space="preserve">Τους μαθητές υποδέχθηκε η </w:t>
      </w:r>
      <w:proofErr w:type="spellStart"/>
      <w:r>
        <w:rPr>
          <w:rFonts w:ascii="Verdana" w:hAnsi="Verdana"/>
          <w:b/>
          <w:sz w:val="18"/>
          <w:szCs w:val="18"/>
        </w:rPr>
        <w:t>Christa</w:t>
      </w:r>
      <w:proofErr w:type="spellEnd"/>
      <w:r>
        <w:rPr>
          <w:rFonts w:ascii="Verdana" w:hAnsi="Verdana"/>
          <w:b/>
          <w:sz w:val="18"/>
          <w:szCs w:val="18"/>
        </w:rPr>
        <w:t xml:space="preserve"> </w:t>
      </w:r>
      <w:proofErr w:type="spellStart"/>
      <w:r>
        <w:rPr>
          <w:rFonts w:ascii="Verdana" w:hAnsi="Verdana"/>
          <w:b/>
          <w:sz w:val="18"/>
          <w:szCs w:val="18"/>
        </w:rPr>
        <w:t>Schweng</w:t>
      </w:r>
      <w:proofErr w:type="spellEnd"/>
      <w:r>
        <w:rPr>
          <w:rFonts w:ascii="Verdana" w:hAnsi="Verdana"/>
          <w:sz w:val="18"/>
          <w:szCs w:val="18"/>
        </w:rPr>
        <w:t xml:space="preserve">, Πρόεδρος της ΕΟΚΕ, η οποία δήλωσε: </w:t>
      </w:r>
      <w:r>
        <w:rPr>
          <w:rFonts w:ascii="Verdana" w:hAnsi="Verdana"/>
          <w:i/>
          <w:sz w:val="18"/>
          <w:szCs w:val="18"/>
        </w:rPr>
        <w:t>«Είμαι γεμάτη ελπίδα για το μέλλον της Ευρώπης και πεπεισμένη ότι η επόμενη γενιά Ευρωπαίων βρίσκεται σε καλά χέρια.</w:t>
      </w:r>
      <w:r>
        <w:rPr>
          <w:rFonts w:ascii="Verdana" w:hAnsi="Verdana"/>
          <w:bCs/>
          <w:i/>
          <w:sz w:val="18"/>
          <w:szCs w:val="18"/>
        </w:rPr>
        <w:t xml:space="preserve"> </w:t>
      </w:r>
      <w:r>
        <w:rPr>
          <w:rFonts w:ascii="Verdana" w:hAnsi="Verdana"/>
          <w:i/>
          <w:sz w:val="18"/>
          <w:szCs w:val="18"/>
        </w:rPr>
        <w:t>Χρειαζόμαστε μια πράσινη μετάβαση σε μια πράσινη οικονομία που να μην αφήνει κανέναν στο περιθώριο. Για να επιτευχθεί αυτό χρειαζόμαστε ενεργούς πολίτες, πράγμα το οποίο ξεκινά με τη συμμετοχή των νέων».</w:t>
      </w:r>
      <w:r>
        <w:rPr>
          <w:rFonts w:ascii="Verdana" w:hAnsi="Verdana"/>
          <w:bCs/>
          <w:sz w:val="18"/>
          <w:szCs w:val="18"/>
        </w:rPr>
        <w:t xml:space="preserve"> </w:t>
      </w:r>
      <w:r>
        <w:rPr>
          <w:rFonts w:ascii="Verdana" w:hAnsi="Verdana"/>
          <w:sz w:val="18"/>
          <w:szCs w:val="18"/>
        </w:rPr>
        <w:t xml:space="preserve">Ο </w:t>
      </w:r>
      <w:proofErr w:type="spellStart"/>
      <w:r>
        <w:rPr>
          <w:rFonts w:ascii="Verdana" w:hAnsi="Verdana"/>
          <w:b/>
          <w:sz w:val="18"/>
          <w:szCs w:val="18"/>
        </w:rPr>
        <w:t>Cillian</w:t>
      </w:r>
      <w:proofErr w:type="spellEnd"/>
      <w:r>
        <w:rPr>
          <w:rFonts w:ascii="Verdana" w:hAnsi="Verdana"/>
          <w:b/>
          <w:sz w:val="18"/>
          <w:szCs w:val="18"/>
        </w:rPr>
        <w:t xml:space="preserve"> </w:t>
      </w:r>
      <w:proofErr w:type="spellStart"/>
      <w:r>
        <w:rPr>
          <w:rFonts w:ascii="Verdana" w:hAnsi="Verdana"/>
          <w:b/>
          <w:sz w:val="18"/>
          <w:szCs w:val="18"/>
        </w:rPr>
        <w:t>Lohan</w:t>
      </w:r>
      <w:proofErr w:type="spellEnd"/>
      <w:r>
        <w:rPr>
          <w:rFonts w:ascii="Verdana" w:hAnsi="Verdana"/>
          <w:sz w:val="18"/>
          <w:szCs w:val="18"/>
        </w:rPr>
        <w:t>, Αντιπρόεδρος της ΕΟΚΕ αρμόδιος για την επικοινωνία, έκλεισε την εκδήλωση με τις ακόλουθες παρατηρήσεις: «</w:t>
      </w:r>
      <w:r>
        <w:rPr>
          <w:rFonts w:ascii="Verdana" w:hAnsi="Verdana"/>
          <w:i/>
          <w:sz w:val="18"/>
          <w:szCs w:val="18"/>
        </w:rPr>
        <w:t>Ελπίζω ότι η εμπειρία που αντλήσατε από την YEYS σάς έδωσε την επιθυμία να γίνετε ενεργοί πολίτες, καθώς χρειαζόμαστε τη συμμετοχή σας για ισχυρή δημοκρατία.</w:t>
      </w:r>
      <w:r>
        <w:rPr>
          <w:i/>
        </w:rPr>
        <w:t xml:space="preserve"> </w:t>
      </w:r>
      <w:r>
        <w:rPr>
          <w:rFonts w:ascii="Verdana" w:hAnsi="Verdana"/>
          <w:i/>
          <w:sz w:val="18"/>
          <w:szCs w:val="18"/>
        </w:rPr>
        <w:t xml:space="preserve">Το κίνημα των νέων έδειξε ότι η αλλαγή μπορεί να προέλθει από τον δρόμο. </w:t>
      </w:r>
      <w:r>
        <w:rPr>
          <w:rFonts w:ascii="Verdana" w:hAnsi="Verdana"/>
          <w:bCs/>
          <w:i/>
          <w:sz w:val="18"/>
          <w:szCs w:val="18"/>
        </w:rPr>
        <w:t>Σήμερα προωθούμε αυτά τα αιτήματα για περισσότερη δράση με στόχο να αντηχήσουν στους διαδρόμους εξουσίας</w:t>
      </w:r>
      <w:r>
        <w:rPr>
          <w:rFonts w:ascii="Verdana" w:hAnsi="Verdana"/>
          <w:bCs/>
          <w:sz w:val="18"/>
          <w:szCs w:val="18"/>
        </w:rPr>
        <w:t xml:space="preserve">». </w:t>
      </w:r>
    </w:p>
    <w:p w:rsidR="00525AF5" w:rsidRPr="00590C36" w:rsidRDefault="00525AF5" w:rsidP="006666E6">
      <w:pPr>
        <w:rPr>
          <w:rFonts w:ascii="Verdana" w:hAnsi="Verdana"/>
          <w:bCs/>
          <w:sz w:val="18"/>
          <w:szCs w:val="18"/>
        </w:rPr>
      </w:pPr>
    </w:p>
    <w:p w:rsidR="00032599" w:rsidRDefault="003D26AC" w:rsidP="006666E6">
      <w:pPr>
        <w:rPr>
          <w:rFonts w:ascii="Verdana" w:eastAsia="Calibri" w:hAnsi="Verdana" w:cstheme="minorHAnsi"/>
          <w:sz w:val="18"/>
          <w:szCs w:val="18"/>
        </w:rPr>
      </w:pPr>
      <w:r>
        <w:rPr>
          <w:rFonts w:ascii="Verdana" w:hAnsi="Verdana"/>
          <w:sz w:val="18"/>
          <w:szCs w:val="18"/>
        </w:rPr>
        <w:t xml:space="preserve">Κατά τη διάρκεια της εκδήλωσης, οι μαθητές είχαν την ευκαιρία να ανταλλάξουν ιδέες και απόψεις με διάφορους προσκεκλημένους, όπως οι Βελγίδες ακτιβίστριες για το κλίμα </w:t>
      </w:r>
      <w:proofErr w:type="spellStart"/>
      <w:r>
        <w:rPr>
          <w:rFonts w:ascii="Verdana" w:hAnsi="Verdana"/>
          <w:b/>
          <w:color w:val="000000"/>
          <w:sz w:val="18"/>
          <w:szCs w:val="18"/>
        </w:rPr>
        <w:t>Anuna</w:t>
      </w:r>
      <w:proofErr w:type="spellEnd"/>
      <w:r>
        <w:rPr>
          <w:rFonts w:ascii="Verdana" w:hAnsi="Verdana"/>
          <w:b/>
          <w:color w:val="000000"/>
          <w:sz w:val="18"/>
          <w:szCs w:val="18"/>
        </w:rPr>
        <w:t xml:space="preserve"> de </w:t>
      </w:r>
      <w:proofErr w:type="spellStart"/>
      <w:r>
        <w:rPr>
          <w:rFonts w:ascii="Verdana" w:hAnsi="Verdana"/>
          <w:b/>
          <w:color w:val="000000"/>
          <w:sz w:val="18"/>
          <w:szCs w:val="18"/>
        </w:rPr>
        <w:t>Wever</w:t>
      </w:r>
      <w:proofErr w:type="spellEnd"/>
      <w:r>
        <w:rPr>
          <w:rFonts w:ascii="Verdana" w:hAnsi="Verdana"/>
          <w:sz w:val="18"/>
          <w:szCs w:val="18"/>
        </w:rPr>
        <w:t xml:space="preserve"> και </w:t>
      </w:r>
      <w:proofErr w:type="spellStart"/>
      <w:r>
        <w:rPr>
          <w:rFonts w:ascii="Verdana" w:hAnsi="Verdana"/>
          <w:b/>
          <w:color w:val="000000"/>
          <w:sz w:val="18"/>
          <w:szCs w:val="18"/>
        </w:rPr>
        <w:t>Adélaïde</w:t>
      </w:r>
      <w:proofErr w:type="spellEnd"/>
      <w:r>
        <w:rPr>
          <w:rFonts w:ascii="Verdana" w:hAnsi="Verdana"/>
          <w:b/>
          <w:color w:val="000000"/>
          <w:sz w:val="18"/>
          <w:szCs w:val="18"/>
        </w:rPr>
        <w:t xml:space="preserve"> </w:t>
      </w:r>
      <w:proofErr w:type="spellStart"/>
      <w:r>
        <w:rPr>
          <w:rFonts w:ascii="Verdana" w:hAnsi="Verdana"/>
          <w:b/>
          <w:color w:val="000000"/>
          <w:sz w:val="18"/>
          <w:szCs w:val="18"/>
        </w:rPr>
        <w:t>Charlier</w:t>
      </w:r>
      <w:proofErr w:type="spellEnd"/>
      <w:r>
        <w:rPr>
          <w:rFonts w:ascii="Verdana" w:hAnsi="Verdana"/>
          <w:sz w:val="18"/>
          <w:szCs w:val="18"/>
        </w:rPr>
        <w:t xml:space="preserve">, ο </w:t>
      </w:r>
      <w:proofErr w:type="spellStart"/>
      <w:r>
        <w:rPr>
          <w:rFonts w:ascii="Verdana" w:hAnsi="Verdana"/>
          <w:b/>
          <w:sz w:val="18"/>
          <w:szCs w:val="18"/>
        </w:rPr>
        <w:t>Samuel</w:t>
      </w:r>
      <w:proofErr w:type="spellEnd"/>
      <w:r>
        <w:rPr>
          <w:rFonts w:ascii="Verdana" w:hAnsi="Verdana"/>
          <w:b/>
          <w:sz w:val="18"/>
          <w:szCs w:val="18"/>
        </w:rPr>
        <w:t xml:space="preserve"> </w:t>
      </w:r>
      <w:proofErr w:type="spellStart"/>
      <w:r>
        <w:rPr>
          <w:rFonts w:ascii="Verdana" w:hAnsi="Verdana"/>
          <w:b/>
          <w:sz w:val="18"/>
          <w:szCs w:val="18"/>
        </w:rPr>
        <w:t>Masse</w:t>
      </w:r>
      <w:proofErr w:type="spellEnd"/>
      <w:r>
        <w:rPr>
          <w:rFonts w:ascii="Verdana" w:hAnsi="Verdana"/>
          <w:sz w:val="18"/>
          <w:szCs w:val="18"/>
        </w:rPr>
        <w:t xml:space="preserve">, Πρόεδρος του Ευρωπαϊκού Συμβουλίου Νέων Γεωργών, και η </w:t>
      </w:r>
      <w:proofErr w:type="spellStart"/>
      <w:r>
        <w:rPr>
          <w:rFonts w:ascii="Verdana" w:hAnsi="Verdana"/>
          <w:b/>
          <w:color w:val="000000"/>
          <w:sz w:val="18"/>
          <w:szCs w:val="18"/>
        </w:rPr>
        <w:t>Ska</w:t>
      </w:r>
      <w:proofErr w:type="spellEnd"/>
      <w:r>
        <w:rPr>
          <w:rFonts w:ascii="Verdana" w:hAnsi="Verdana"/>
          <w:b/>
          <w:color w:val="000000"/>
          <w:sz w:val="18"/>
          <w:szCs w:val="18"/>
        </w:rPr>
        <w:t xml:space="preserve"> </w:t>
      </w:r>
      <w:proofErr w:type="spellStart"/>
      <w:r>
        <w:rPr>
          <w:rFonts w:ascii="Verdana" w:hAnsi="Verdana"/>
          <w:b/>
          <w:color w:val="000000"/>
          <w:sz w:val="18"/>
          <w:szCs w:val="18"/>
        </w:rPr>
        <w:t>Keller</w:t>
      </w:r>
      <w:proofErr w:type="spellEnd"/>
      <w:r>
        <w:rPr>
          <w:rFonts w:ascii="Verdana" w:hAnsi="Verdana"/>
          <w:sz w:val="18"/>
          <w:szCs w:val="18"/>
        </w:rPr>
        <w:t>, συμπρόεδρος της Ομάδας των Πρασίνων/Ευρωπαϊκή Ελεύθερη Συμμαχία στο Ευρωπαϊκό Κοινοβούλιο, η οποία δήλωσε:</w:t>
      </w:r>
      <w:r>
        <w:rPr>
          <w:rFonts w:ascii="Verdana" w:hAnsi="Verdana"/>
          <w:i/>
          <w:sz w:val="18"/>
          <w:szCs w:val="18"/>
        </w:rPr>
        <w:t xml:space="preserve"> «Δεν εφευρίσκουμε εκ νέου τον τροχό· έχουν ήδη πραγματοποιηθεί πολλές έρευνες! Γνωρίζουμε ποιες διαδικασίες πρέπει να υιοθετήσουμε και να εφαρμόσουμε σε εθνικό επίπεδο! Ο νόμος για το κλίμα αποτελεί εξαιρετικά σημαντικό βήμα! Αυτό οφείλεται πραγματικά στις έξωθεν πιέσεις και στη συμμετοχή των νέων</w:t>
      </w:r>
      <w:r>
        <w:rPr>
          <w:rFonts w:ascii="Verdana" w:hAnsi="Verdana"/>
          <w:sz w:val="18"/>
          <w:szCs w:val="18"/>
        </w:rPr>
        <w:t xml:space="preserve">». </w:t>
      </w:r>
    </w:p>
    <w:p w:rsidR="00032599" w:rsidRDefault="00032599" w:rsidP="006666E6">
      <w:pPr>
        <w:rPr>
          <w:rFonts w:ascii="Verdana" w:hAnsi="Verdana"/>
          <w:b/>
          <w:bCs/>
          <w:sz w:val="18"/>
          <w:szCs w:val="18"/>
        </w:rPr>
      </w:pPr>
    </w:p>
    <w:p w:rsidR="003D72DB" w:rsidRPr="00590C36" w:rsidRDefault="002D5E44" w:rsidP="006666E6">
      <w:pPr>
        <w:rPr>
          <w:rFonts w:ascii="Verdana" w:hAnsi="Verdana"/>
          <w:b/>
          <w:bCs/>
          <w:sz w:val="18"/>
          <w:szCs w:val="18"/>
        </w:rPr>
      </w:pPr>
      <w:r>
        <w:rPr>
          <w:rFonts w:ascii="Verdana" w:hAnsi="Verdana"/>
          <w:b/>
          <w:bCs/>
          <w:sz w:val="18"/>
          <w:szCs w:val="18"/>
        </w:rPr>
        <w:t>Γενικές πληροφορίες:</w:t>
      </w:r>
      <w:r>
        <w:rPr>
          <w:rFonts w:ascii="Verdana" w:hAnsi="Verdana"/>
          <w:b/>
          <w:bCs/>
          <w:sz w:val="18"/>
          <w:szCs w:val="18"/>
        </w:rPr>
        <w:br/>
      </w:r>
      <w:r>
        <w:rPr>
          <w:rFonts w:ascii="Verdana" w:hAnsi="Verdana"/>
          <w:sz w:val="18"/>
          <w:szCs w:val="18"/>
        </w:rPr>
        <w:t>Μετά την ακύρωσή της λόγω της έξαρσης της νόσου COVID-19 τον Μάρτιο του 2020, η εμβληματική εκδήλωση της ΕΟΚΕ για τους νέους επέλεξε το 2021 33 σχολεία, ένα από κάθε ένα από τα 27 κράτη μέλη της ΕΕ και τις πέντε υποψήφιες προς ένταξη χώρες (Αλβανία, Βόρεια Μακεδονία, Μαυροβούνιο, Σερβία και Τουρκία) και ένα από το Ηνωμένο Βασίλειο.</w:t>
      </w:r>
      <w:r>
        <w:rPr>
          <w:rFonts w:ascii="Verdana" w:hAnsi="Verdana"/>
          <w:bCs/>
          <w:sz w:val="18"/>
          <w:szCs w:val="18"/>
        </w:rPr>
        <w:t xml:space="preserve"> </w:t>
      </w:r>
    </w:p>
    <w:p w:rsidR="003D72DB" w:rsidRPr="00590C36" w:rsidRDefault="00020304" w:rsidP="006666E6">
      <w:pPr>
        <w:rPr>
          <w:rFonts w:ascii="Verdana" w:hAnsi="Verdana"/>
          <w:bCs/>
          <w:sz w:val="18"/>
          <w:szCs w:val="18"/>
        </w:rPr>
      </w:pPr>
      <w:r>
        <w:rPr>
          <w:rFonts w:ascii="Verdana" w:hAnsi="Verdana"/>
          <w:sz w:val="18"/>
          <w:szCs w:val="18"/>
        </w:rPr>
        <w:t>Μέσω αυτής της πρωτοβουλίας, η ΕΟΚΕ επιδιώκει να διασφαλίσει ότι οι απόψεις, οι εμπειρίες και οι ιδέες της νεότερης γενιάς λαμβάνονται υπόψη κατά τη χάραξη των πολιτικών της ΕΕ.</w:t>
      </w:r>
      <w:r>
        <w:rPr>
          <w:rFonts w:ascii="Verdana" w:hAnsi="Verdana"/>
          <w:bCs/>
          <w:sz w:val="18"/>
          <w:szCs w:val="18"/>
        </w:rPr>
        <w:t xml:space="preserve"> </w:t>
      </w:r>
    </w:p>
    <w:p w:rsidR="003D72DB" w:rsidRPr="00590C36" w:rsidRDefault="003D72DB" w:rsidP="006666E6">
      <w:pPr>
        <w:rPr>
          <w:rStyle w:val="Hyperlink"/>
          <w:rFonts w:ascii="Verdana" w:hAnsi="Verdana"/>
          <w:color w:val="auto"/>
          <w:sz w:val="18"/>
          <w:szCs w:val="18"/>
          <w:u w:val="none"/>
        </w:rPr>
      </w:pPr>
      <w:r>
        <w:rPr>
          <w:rFonts w:ascii="Verdana" w:hAnsi="Verdana"/>
          <w:sz w:val="18"/>
          <w:szCs w:val="18"/>
        </w:rPr>
        <w:t>Περισσότερες λεπτομέρειες για την YEYS 2021 είναι διαθέσιμες στην</w:t>
      </w:r>
      <w:r>
        <w:t xml:space="preserve"> </w:t>
      </w:r>
      <w:hyperlink r:id="rId19" w:history="1">
        <w:r>
          <w:rPr>
            <w:rStyle w:val="Hyperlink"/>
            <w:rFonts w:ascii="Verdana" w:hAnsi="Verdana"/>
            <w:sz w:val="18"/>
            <w:szCs w:val="18"/>
          </w:rPr>
          <w:t>επίσημη ιστοσελίδα της εκδήλωσης</w:t>
        </w:r>
      </w:hyperlink>
      <w:r>
        <w:t>.</w:t>
      </w:r>
    </w:p>
    <w:p w:rsidR="003D72DB" w:rsidRPr="00590C36" w:rsidRDefault="003D72DB" w:rsidP="006666E6">
      <w:pPr>
        <w:jc w:val="center"/>
        <w:rPr>
          <w:rFonts w:ascii="Verdana" w:hAnsi="Verdana"/>
          <w:b/>
          <w:sz w:val="17"/>
          <w:szCs w:val="17"/>
        </w:rPr>
      </w:pPr>
    </w:p>
    <w:p w:rsidR="003D72DB" w:rsidRPr="00590C36" w:rsidRDefault="003D72DB" w:rsidP="006666E6">
      <w:pPr>
        <w:jc w:val="center"/>
        <w:rPr>
          <w:rFonts w:ascii="Verdana" w:hAnsi="Verdana"/>
          <w:b/>
          <w:sz w:val="17"/>
          <w:szCs w:val="17"/>
        </w:rPr>
      </w:pPr>
    </w:p>
    <w:p w:rsidR="003D72DB" w:rsidRPr="00590C36" w:rsidRDefault="003D72DB" w:rsidP="006666E6">
      <w:pPr>
        <w:jc w:val="center"/>
        <w:rPr>
          <w:rFonts w:ascii="Verdana" w:hAnsi="Verdana"/>
          <w:color w:val="0000FF"/>
          <w:sz w:val="18"/>
          <w:szCs w:val="18"/>
          <w:u w:val="single"/>
        </w:rPr>
      </w:pPr>
      <w:r>
        <w:rPr>
          <w:rFonts w:ascii="Verdana" w:hAnsi="Verdana"/>
          <w:b/>
          <w:sz w:val="17"/>
          <w:szCs w:val="17"/>
        </w:rPr>
        <w:t>Για περισσότερες πληροφορίες μπορείτε να επικοινωνήσετε με τη:</w:t>
      </w:r>
    </w:p>
    <w:p w:rsidR="003D72DB" w:rsidRPr="00590C36" w:rsidRDefault="003D72DB" w:rsidP="006666E6">
      <w:pPr>
        <w:pStyle w:val="Heading1"/>
        <w:numPr>
          <w:ilvl w:val="0"/>
          <w:numId w:val="0"/>
        </w:numPr>
        <w:ind w:left="360"/>
        <w:jc w:val="center"/>
        <w:rPr>
          <w:rFonts w:ascii="Verdana" w:hAnsi="Verdana"/>
          <w:sz w:val="18"/>
          <w:szCs w:val="18"/>
        </w:rPr>
      </w:pPr>
      <w:r>
        <w:rPr>
          <w:rFonts w:ascii="Verdana" w:hAnsi="Verdana"/>
          <w:sz w:val="18"/>
          <w:szCs w:val="18"/>
        </w:rPr>
        <w:t>Μονάδα Τύπου της ΕΟΚΕ – Κατερίνα Σερίφη</w:t>
      </w:r>
      <w:r>
        <w:rPr>
          <w:rFonts w:ascii="Verdana" w:hAnsi="Verdana"/>
          <w:sz w:val="18"/>
          <w:szCs w:val="18"/>
        </w:rPr>
        <w:br/>
        <w:t>+ 32 (0)2 546 9175</w:t>
      </w:r>
    </w:p>
    <w:p w:rsidR="003D72DB" w:rsidRPr="00590C36" w:rsidRDefault="0029142C" w:rsidP="006666E6">
      <w:pPr>
        <w:jc w:val="center"/>
        <w:rPr>
          <w:rFonts w:ascii="Verdana" w:hAnsi="Verdana"/>
          <w:sz w:val="18"/>
          <w:szCs w:val="18"/>
        </w:rPr>
      </w:pPr>
      <w:hyperlink r:id="rId20" w:history="1">
        <w:r w:rsidR="00626D79">
          <w:rPr>
            <w:rStyle w:val="Hyperlink"/>
            <w:rFonts w:ascii="Verdana" w:hAnsi="Verdana"/>
            <w:sz w:val="18"/>
            <w:szCs w:val="18"/>
          </w:rPr>
          <w:t>aikaterini.serifi@eesc.europa.eu</w:t>
        </w:r>
      </w:hyperlink>
    </w:p>
    <w:p w:rsidR="003D72DB" w:rsidRPr="00590C36" w:rsidRDefault="003D72DB" w:rsidP="006666E6">
      <w:pPr>
        <w:jc w:val="center"/>
        <w:rPr>
          <w:rFonts w:ascii="Verdana" w:hAnsi="Verdana"/>
          <w:b/>
          <w:bCs/>
          <w:sz w:val="16"/>
          <w:szCs w:val="16"/>
        </w:rPr>
      </w:pPr>
      <w:r>
        <w:rPr>
          <w:rFonts w:ascii="Verdana" w:hAnsi="Verdana"/>
          <w:b/>
          <w:bCs/>
          <w:sz w:val="16"/>
          <w:szCs w:val="16"/>
        </w:rPr>
        <w:t xml:space="preserve">@EESC_PRESS   </w:t>
      </w:r>
      <w:hyperlink r:id="rId21" w:history="1">
        <w:r>
          <w:rPr>
            <w:rFonts w:ascii="Verdana" w:hAnsi="Verdana"/>
            <w:b/>
            <w:bCs/>
            <w:sz w:val="16"/>
            <w:szCs w:val="16"/>
          </w:rPr>
          <w:t>@</w:t>
        </w:r>
        <w:proofErr w:type="spellStart"/>
        <w:r>
          <w:rPr>
            <w:rFonts w:ascii="Verdana" w:hAnsi="Verdana"/>
            <w:b/>
            <w:bCs/>
            <w:sz w:val="16"/>
            <w:szCs w:val="16"/>
          </w:rPr>
          <w:t>youreurope</w:t>
        </w:r>
        <w:proofErr w:type="spellEnd"/>
        <w:r>
          <w:rPr>
            <w:rFonts w:ascii="Verdana" w:hAnsi="Verdana"/>
            <w:b/>
            <w:bCs/>
            <w:sz w:val="16"/>
            <w:szCs w:val="16"/>
          </w:rPr>
          <w:t xml:space="preserve"> </w:t>
        </w:r>
      </w:hyperlink>
    </w:p>
    <w:p w:rsidR="003D72DB" w:rsidRPr="00590C36" w:rsidRDefault="003D72DB" w:rsidP="006666E6">
      <w:pPr>
        <w:jc w:val="center"/>
        <w:rPr>
          <w:rStyle w:val="Hyperlink"/>
          <w:rFonts w:ascii="Verdana" w:hAnsi="Verdana"/>
          <w:sz w:val="18"/>
          <w:szCs w:val="18"/>
          <w:lang w:eastAsia="fr-BE"/>
        </w:rPr>
      </w:pPr>
    </w:p>
    <w:p w:rsidR="003D72DB" w:rsidRPr="00590C36" w:rsidRDefault="003D72DB" w:rsidP="006666E6">
      <w:pPr>
        <w:jc w:val="center"/>
        <w:rPr>
          <w:rFonts w:ascii="Verdana" w:eastAsia="PMingLiU" w:hAnsi="Verdana"/>
          <w:sz w:val="16"/>
          <w:szCs w:val="16"/>
        </w:rPr>
      </w:pPr>
    </w:p>
    <w:p w:rsidR="003D72DB" w:rsidRPr="00590C36" w:rsidRDefault="003D72DB">
      <w:pPr>
        <w:rPr>
          <w:rFonts w:ascii="Verdana" w:hAnsi="Verdana"/>
          <w:b/>
          <w:i/>
          <w:sz w:val="16"/>
        </w:rPr>
      </w:pPr>
      <w:r>
        <w:rPr>
          <w:rFonts w:ascii="Verdana" w:hAnsi="Verdana"/>
          <w:i/>
          <w:sz w:val="16"/>
        </w:rPr>
        <w:t>__</w:t>
      </w:r>
      <w:r>
        <w:rPr>
          <w:rFonts w:ascii="Verdana" w:hAnsi="Verdana"/>
          <w:b/>
          <w:i/>
          <w:sz w:val="16"/>
        </w:rPr>
        <w:t>____________________________________________________________________________</w:t>
      </w:r>
    </w:p>
    <w:p w:rsidR="003D72DB" w:rsidRPr="006666E6" w:rsidRDefault="003D72DB">
      <w:pPr>
        <w:rPr>
          <w:rFonts w:ascii="Verdana" w:hAnsi="Verdana"/>
          <w:i/>
          <w:sz w:val="16"/>
          <w:szCs w:val="16"/>
        </w:rPr>
      </w:pPr>
      <w:r>
        <w:rPr>
          <w:rFonts w:ascii="Verdana" w:hAnsi="Verdana"/>
          <w:i/>
          <w:sz w:val="16"/>
          <w:szCs w:val="16"/>
        </w:rPr>
        <w:t>Η Ευρωπαϊκή Οικονομική και Κοινωνική Επιτροπή διασφαλίζει την εκπροσώπηση των διάφορων οικονομικών και κοινωνικών συνιστωσών της οργανωμένης κοινωνίας των πολιτών. Είναι θεσμικό όργανο με συμβουλευτικά καθήκοντα, που ιδρύθηκε από τη Συνθήκη της Ρώμης το 1957. Χάρη στον συμβουλευτικό της ρόλο, τα μέλη της, και συνεπώς και οι οργανώσεις που αυτά εκπροσωπούν, συμμετέχουν στη διαδικασία λήψης αποφάσεων της ΕΕ. Η ΕΟΚΕ αριθμεί 329 μέλη από ολόκληρη την ΕΕ. Τα μέλη της διορίζονται από το Συμβούλιο της Ευρωπαϊκής Ένωσης.</w:t>
      </w:r>
    </w:p>
    <w:p w:rsidR="003D72DB" w:rsidRPr="00590C36" w:rsidRDefault="003D72DB">
      <w:pPr>
        <w:rPr>
          <w:rFonts w:ascii="Verdana" w:hAnsi="Verdana"/>
          <w:b/>
          <w:i/>
          <w:sz w:val="16"/>
        </w:rPr>
      </w:pPr>
      <w:r>
        <w:rPr>
          <w:rFonts w:ascii="Verdana" w:hAnsi="Verdana"/>
          <w:i/>
          <w:sz w:val="16"/>
        </w:rPr>
        <w:t>__</w:t>
      </w:r>
      <w:r>
        <w:rPr>
          <w:rFonts w:ascii="Verdana" w:hAnsi="Verdana"/>
          <w:b/>
          <w:i/>
          <w:sz w:val="16"/>
        </w:rPr>
        <w:t>_____________________________________________________________________________</w:t>
      </w:r>
    </w:p>
    <w:p w:rsidR="003C403B" w:rsidRPr="00590C36" w:rsidRDefault="003C403B" w:rsidP="006666E6">
      <w:pPr>
        <w:spacing w:before="240" w:after="240"/>
        <w:contextualSpacing/>
        <w:rPr>
          <w:rFonts w:ascii="Verdana" w:hAnsi="Verdana"/>
          <w:bCs/>
          <w:sz w:val="18"/>
          <w:szCs w:val="18"/>
        </w:rPr>
      </w:pPr>
    </w:p>
    <w:p w:rsidR="00B730D5" w:rsidRPr="00590C36" w:rsidRDefault="00B730D5">
      <w:pPr>
        <w:spacing w:before="240" w:after="240"/>
        <w:contextualSpacing/>
        <w:rPr>
          <w:rFonts w:ascii="Verdana" w:hAnsi="Verdana"/>
          <w:bCs/>
          <w:sz w:val="18"/>
          <w:szCs w:val="18"/>
        </w:rPr>
      </w:pPr>
    </w:p>
    <w:sectPr w:rsidR="00B730D5" w:rsidRPr="00590C36" w:rsidSect="00D93A6F">
      <w:type w:val="continuous"/>
      <w:pgSz w:w="11907" w:h="16839" w:code="9"/>
      <w:pgMar w:top="2127" w:right="1418" w:bottom="709" w:left="1418" w:header="3062" w:footer="11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27D2" w16cex:dateUtc="2021-03-19T12:38:00Z"/>
  <w16cex:commentExtensible w16cex:durableId="23FF27F6" w16cex:dateUtc="2021-03-19T12:39:00Z"/>
  <w16cex:commentExtensible w16cex:durableId="23FF2B5E" w16cex:dateUtc="2021-03-19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0F7CAC" w16cid:durableId="23FF27D2"/>
  <w16cid:commentId w16cid:paraId="7929BD1D" w16cid:durableId="23FF27F6"/>
  <w16cid:commentId w16cid:paraId="1BFBA686" w16cid:durableId="23FF2B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D6D" w:rsidRDefault="00822D6D">
      <w:r>
        <w:separator/>
      </w:r>
    </w:p>
  </w:endnote>
  <w:endnote w:type="continuationSeparator" w:id="0">
    <w:p w:rsidR="00822D6D" w:rsidRDefault="0082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B7A" w:rsidRPr="00473E94" w:rsidRDefault="00E33B7A" w:rsidP="00F61167">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D6D" w:rsidRDefault="00822D6D">
      <w:r>
        <w:separator/>
      </w:r>
    </w:p>
  </w:footnote>
  <w:footnote w:type="continuationSeparator" w:id="0">
    <w:p w:rsidR="00822D6D" w:rsidRDefault="00822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7299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BD0ACD"/>
    <w:multiLevelType w:val="multilevel"/>
    <w:tmpl w:val="1DF2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C36D11"/>
    <w:multiLevelType w:val="hybridMultilevel"/>
    <w:tmpl w:val="DCC0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050763"/>
    <w:multiLevelType w:val="hybridMultilevel"/>
    <w:tmpl w:val="1EE6B20E"/>
    <w:lvl w:ilvl="0" w:tplc="2E3034BA">
      <w:start w:val="3"/>
      <w:numFmt w:val="bullet"/>
      <w:lvlText w:val=""/>
      <w:lvlJc w:val="left"/>
      <w:pPr>
        <w:ind w:left="720" w:hanging="360"/>
      </w:pPr>
      <w:rPr>
        <w:rFonts w:ascii="Wingdings" w:eastAsia="Calibr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1E55EF"/>
    <w:multiLevelType w:val="hybridMultilevel"/>
    <w:tmpl w:val="C71292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9D569A0"/>
    <w:multiLevelType w:val="hybridMultilevel"/>
    <w:tmpl w:val="EC4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E156F"/>
    <w:multiLevelType w:val="hybridMultilevel"/>
    <w:tmpl w:val="77F6A7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E7266A"/>
    <w:multiLevelType w:val="hybridMultilevel"/>
    <w:tmpl w:val="2314FE7C"/>
    <w:lvl w:ilvl="0" w:tplc="6714E118">
      <w:start w:val="1"/>
      <w:numFmt w:val="bullet"/>
      <w:lvlText w:val=""/>
      <w:lvlJc w:val="left"/>
      <w:pPr>
        <w:ind w:left="720" w:hanging="360"/>
      </w:pPr>
      <w:rPr>
        <w:rFonts w:ascii="Symbol" w:hAnsi="Symbol" w:hint="default"/>
      </w:rPr>
    </w:lvl>
    <w:lvl w:ilvl="1" w:tplc="5D82C96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069CF"/>
    <w:multiLevelType w:val="hybridMultilevel"/>
    <w:tmpl w:val="4950D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A308D5"/>
    <w:multiLevelType w:val="hybridMultilevel"/>
    <w:tmpl w:val="FBCE9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1A3568"/>
    <w:multiLevelType w:val="hybridMultilevel"/>
    <w:tmpl w:val="905E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11C26"/>
    <w:multiLevelType w:val="hybridMultilevel"/>
    <w:tmpl w:val="230CD6A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4E0C5EE1"/>
    <w:multiLevelType w:val="multilevel"/>
    <w:tmpl w:val="460EE446"/>
    <w:styleLink w:val="List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51EB6256"/>
    <w:multiLevelType w:val="hybridMultilevel"/>
    <w:tmpl w:val="AE3E0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3B3459"/>
    <w:multiLevelType w:val="hybridMultilevel"/>
    <w:tmpl w:val="EB34BE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DC51FFA"/>
    <w:multiLevelType w:val="hybridMultilevel"/>
    <w:tmpl w:val="E578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53B31"/>
    <w:multiLevelType w:val="hybridMultilevel"/>
    <w:tmpl w:val="F86016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1327659"/>
    <w:multiLevelType w:val="hybridMultilevel"/>
    <w:tmpl w:val="8B0E34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086019A"/>
    <w:multiLevelType w:val="hybridMultilevel"/>
    <w:tmpl w:val="53B852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72B1416D"/>
    <w:multiLevelType w:val="hybridMultilevel"/>
    <w:tmpl w:val="5B902364"/>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3AB2985"/>
    <w:multiLevelType w:val="hybridMultilevel"/>
    <w:tmpl w:val="3B6ACD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5132D76"/>
    <w:multiLevelType w:val="hybridMultilevel"/>
    <w:tmpl w:val="865E66A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7A8F1C1D"/>
    <w:multiLevelType w:val="hybridMultilevel"/>
    <w:tmpl w:val="6C0C6D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7"/>
  </w:num>
  <w:num w:numId="4">
    <w:abstractNumId w:val="0"/>
  </w:num>
  <w:num w:numId="5">
    <w:abstractNumId w:val="13"/>
  </w:num>
  <w:num w:numId="6">
    <w:abstractNumId w:val="18"/>
  </w:num>
  <w:num w:numId="7">
    <w:abstractNumId w:val="5"/>
  </w:num>
  <w:num w:numId="8">
    <w:abstractNumId w:val="23"/>
  </w:num>
  <w:num w:numId="9">
    <w:abstractNumId w:val="22"/>
  </w:num>
  <w:num w:numId="10">
    <w:abstractNumId w:val="19"/>
  </w:num>
  <w:num w:numId="11">
    <w:abstractNumId w:val="21"/>
  </w:num>
  <w:num w:numId="12">
    <w:abstractNumId w:val="8"/>
  </w:num>
  <w:num w:numId="13">
    <w:abstractNumId w:val="2"/>
  </w:num>
  <w:num w:numId="14">
    <w:abstractNumId w:val="11"/>
  </w:num>
  <w:num w:numId="15">
    <w:abstractNumId w:val="16"/>
  </w:num>
  <w:num w:numId="16">
    <w:abstractNumId w:val="12"/>
  </w:num>
  <w:num w:numId="17">
    <w:abstractNumId w:val="20"/>
  </w:num>
  <w:num w:numId="18">
    <w:abstractNumId w:val="9"/>
  </w:num>
  <w:num w:numId="19">
    <w:abstractNumId w:val="14"/>
  </w:num>
  <w:num w:numId="20">
    <w:abstractNumId w:val="3"/>
  </w:num>
  <w:num w:numId="21">
    <w:abstractNumId w:val="4"/>
  </w:num>
  <w:num w:numId="22">
    <w:abstractNumId w:val="7"/>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F5"/>
    <w:rsid w:val="00000AE6"/>
    <w:rsid w:val="00003C4D"/>
    <w:rsid w:val="000043FE"/>
    <w:rsid w:val="00007F5E"/>
    <w:rsid w:val="00015733"/>
    <w:rsid w:val="00020304"/>
    <w:rsid w:val="0002038E"/>
    <w:rsid w:val="00032159"/>
    <w:rsid w:val="00032599"/>
    <w:rsid w:val="0003364B"/>
    <w:rsid w:val="00033D7E"/>
    <w:rsid w:val="0003423E"/>
    <w:rsid w:val="00034390"/>
    <w:rsid w:val="00034652"/>
    <w:rsid w:val="00034AD4"/>
    <w:rsid w:val="0004647E"/>
    <w:rsid w:val="0004715C"/>
    <w:rsid w:val="00052678"/>
    <w:rsid w:val="00054007"/>
    <w:rsid w:val="0005593F"/>
    <w:rsid w:val="00060A4A"/>
    <w:rsid w:val="00064EF7"/>
    <w:rsid w:val="00064F28"/>
    <w:rsid w:val="00066E4E"/>
    <w:rsid w:val="00067F21"/>
    <w:rsid w:val="00070AF6"/>
    <w:rsid w:val="00071FC9"/>
    <w:rsid w:val="00073F61"/>
    <w:rsid w:val="000758BB"/>
    <w:rsid w:val="00077FE9"/>
    <w:rsid w:val="000830E1"/>
    <w:rsid w:val="00084AD6"/>
    <w:rsid w:val="00086050"/>
    <w:rsid w:val="000879CA"/>
    <w:rsid w:val="00096046"/>
    <w:rsid w:val="000A00F4"/>
    <w:rsid w:val="000A270E"/>
    <w:rsid w:val="000C2F3F"/>
    <w:rsid w:val="000C309E"/>
    <w:rsid w:val="000D574A"/>
    <w:rsid w:val="000D5B36"/>
    <w:rsid w:val="000D7326"/>
    <w:rsid w:val="000E05AC"/>
    <w:rsid w:val="000E7175"/>
    <w:rsid w:val="000F5238"/>
    <w:rsid w:val="000F56F6"/>
    <w:rsid w:val="00104DFA"/>
    <w:rsid w:val="00111E4B"/>
    <w:rsid w:val="001162E1"/>
    <w:rsid w:val="0011753F"/>
    <w:rsid w:val="00127046"/>
    <w:rsid w:val="0013137C"/>
    <w:rsid w:val="001332A3"/>
    <w:rsid w:val="001332DA"/>
    <w:rsid w:val="00134081"/>
    <w:rsid w:val="001347D4"/>
    <w:rsid w:val="00135319"/>
    <w:rsid w:val="00135916"/>
    <w:rsid w:val="00140B6A"/>
    <w:rsid w:val="00142677"/>
    <w:rsid w:val="001434FA"/>
    <w:rsid w:val="00150E62"/>
    <w:rsid w:val="00161E2C"/>
    <w:rsid w:val="00162513"/>
    <w:rsid w:val="00166961"/>
    <w:rsid w:val="00167D89"/>
    <w:rsid w:val="0017165C"/>
    <w:rsid w:val="001719C4"/>
    <w:rsid w:val="00175643"/>
    <w:rsid w:val="00175E42"/>
    <w:rsid w:val="00176318"/>
    <w:rsid w:val="00181830"/>
    <w:rsid w:val="00184FF0"/>
    <w:rsid w:val="0018613F"/>
    <w:rsid w:val="00193F76"/>
    <w:rsid w:val="001B1390"/>
    <w:rsid w:val="001B5975"/>
    <w:rsid w:val="001B6910"/>
    <w:rsid w:val="001C0AA9"/>
    <w:rsid w:val="001C25D5"/>
    <w:rsid w:val="001C346C"/>
    <w:rsid w:val="001C3A32"/>
    <w:rsid w:val="001C63C3"/>
    <w:rsid w:val="001D48D4"/>
    <w:rsid w:val="001D6468"/>
    <w:rsid w:val="001D742E"/>
    <w:rsid w:val="001E0762"/>
    <w:rsid w:val="001E6444"/>
    <w:rsid w:val="001F2FF0"/>
    <w:rsid w:val="001F4D1A"/>
    <w:rsid w:val="001F571D"/>
    <w:rsid w:val="00203251"/>
    <w:rsid w:val="00204106"/>
    <w:rsid w:val="0020436C"/>
    <w:rsid w:val="002043A4"/>
    <w:rsid w:val="002069F7"/>
    <w:rsid w:val="0020739D"/>
    <w:rsid w:val="00211710"/>
    <w:rsid w:val="00212376"/>
    <w:rsid w:val="00221D30"/>
    <w:rsid w:val="00223F1C"/>
    <w:rsid w:val="002240FF"/>
    <w:rsid w:val="0022628B"/>
    <w:rsid w:val="00227A31"/>
    <w:rsid w:val="0023316F"/>
    <w:rsid w:val="00241937"/>
    <w:rsid w:val="00244B53"/>
    <w:rsid w:val="0024520B"/>
    <w:rsid w:val="0025123E"/>
    <w:rsid w:val="00252D25"/>
    <w:rsid w:val="002562CD"/>
    <w:rsid w:val="00256B7A"/>
    <w:rsid w:val="00261D33"/>
    <w:rsid w:val="00273102"/>
    <w:rsid w:val="002734F3"/>
    <w:rsid w:val="00283BAD"/>
    <w:rsid w:val="00283CCA"/>
    <w:rsid w:val="002846FA"/>
    <w:rsid w:val="00284F0A"/>
    <w:rsid w:val="002866DC"/>
    <w:rsid w:val="0029142C"/>
    <w:rsid w:val="00292FB3"/>
    <w:rsid w:val="002A1DC5"/>
    <w:rsid w:val="002A2433"/>
    <w:rsid w:val="002B04A8"/>
    <w:rsid w:val="002B6234"/>
    <w:rsid w:val="002C5CBB"/>
    <w:rsid w:val="002C769F"/>
    <w:rsid w:val="002D08ED"/>
    <w:rsid w:val="002D5E44"/>
    <w:rsid w:val="002D6898"/>
    <w:rsid w:val="002D7A8C"/>
    <w:rsid w:val="002E0122"/>
    <w:rsid w:val="002E14FC"/>
    <w:rsid w:val="002E1924"/>
    <w:rsid w:val="002E1E73"/>
    <w:rsid w:val="002E3BD1"/>
    <w:rsid w:val="002E4874"/>
    <w:rsid w:val="002E7189"/>
    <w:rsid w:val="002F1FC2"/>
    <w:rsid w:val="002F3534"/>
    <w:rsid w:val="002F6F36"/>
    <w:rsid w:val="002F7233"/>
    <w:rsid w:val="00303740"/>
    <w:rsid w:val="00304E7A"/>
    <w:rsid w:val="003054B2"/>
    <w:rsid w:val="00306E88"/>
    <w:rsid w:val="003148CD"/>
    <w:rsid w:val="0032153D"/>
    <w:rsid w:val="00323AE1"/>
    <w:rsid w:val="00325F72"/>
    <w:rsid w:val="003272C1"/>
    <w:rsid w:val="003305C3"/>
    <w:rsid w:val="00330BF8"/>
    <w:rsid w:val="003327CC"/>
    <w:rsid w:val="003350EA"/>
    <w:rsid w:val="00335A37"/>
    <w:rsid w:val="00337F0A"/>
    <w:rsid w:val="00364ED2"/>
    <w:rsid w:val="003658D5"/>
    <w:rsid w:val="00365D48"/>
    <w:rsid w:val="0036712F"/>
    <w:rsid w:val="00370239"/>
    <w:rsid w:val="00373F6F"/>
    <w:rsid w:val="00374C88"/>
    <w:rsid w:val="00376637"/>
    <w:rsid w:val="00386F1F"/>
    <w:rsid w:val="00392CB8"/>
    <w:rsid w:val="00394D81"/>
    <w:rsid w:val="003B2616"/>
    <w:rsid w:val="003B323C"/>
    <w:rsid w:val="003B62F4"/>
    <w:rsid w:val="003B714A"/>
    <w:rsid w:val="003B74A0"/>
    <w:rsid w:val="003C21F5"/>
    <w:rsid w:val="003C403B"/>
    <w:rsid w:val="003C6FAF"/>
    <w:rsid w:val="003C7BF9"/>
    <w:rsid w:val="003D2255"/>
    <w:rsid w:val="003D26AC"/>
    <w:rsid w:val="003D3EB2"/>
    <w:rsid w:val="003D3F81"/>
    <w:rsid w:val="003D72DB"/>
    <w:rsid w:val="003E23F2"/>
    <w:rsid w:val="003F1EC8"/>
    <w:rsid w:val="003F3296"/>
    <w:rsid w:val="003F32EA"/>
    <w:rsid w:val="003F5C5E"/>
    <w:rsid w:val="0040099B"/>
    <w:rsid w:val="00402807"/>
    <w:rsid w:val="00404BFF"/>
    <w:rsid w:val="00410723"/>
    <w:rsid w:val="00414A53"/>
    <w:rsid w:val="00415811"/>
    <w:rsid w:val="00415D7E"/>
    <w:rsid w:val="004161B8"/>
    <w:rsid w:val="00420EC4"/>
    <w:rsid w:val="00422525"/>
    <w:rsid w:val="004258C4"/>
    <w:rsid w:val="00430A45"/>
    <w:rsid w:val="00441BE1"/>
    <w:rsid w:val="00443F78"/>
    <w:rsid w:val="004443A5"/>
    <w:rsid w:val="00445F73"/>
    <w:rsid w:val="0045424F"/>
    <w:rsid w:val="00455119"/>
    <w:rsid w:val="004605FD"/>
    <w:rsid w:val="00470B59"/>
    <w:rsid w:val="00471720"/>
    <w:rsid w:val="00473B13"/>
    <w:rsid w:val="00473E94"/>
    <w:rsid w:val="00474419"/>
    <w:rsid w:val="00477F27"/>
    <w:rsid w:val="00481852"/>
    <w:rsid w:val="00484B8C"/>
    <w:rsid w:val="00485B34"/>
    <w:rsid w:val="0048741E"/>
    <w:rsid w:val="00491A12"/>
    <w:rsid w:val="00492D0F"/>
    <w:rsid w:val="00494BBC"/>
    <w:rsid w:val="004969A2"/>
    <w:rsid w:val="004A34BF"/>
    <w:rsid w:val="004A7342"/>
    <w:rsid w:val="004B12DD"/>
    <w:rsid w:val="004B4608"/>
    <w:rsid w:val="004C44EE"/>
    <w:rsid w:val="004D2798"/>
    <w:rsid w:val="004D47BD"/>
    <w:rsid w:val="004E0E3E"/>
    <w:rsid w:val="004E1858"/>
    <w:rsid w:val="004E5000"/>
    <w:rsid w:val="004E546A"/>
    <w:rsid w:val="004E6068"/>
    <w:rsid w:val="004F3E26"/>
    <w:rsid w:val="004F4806"/>
    <w:rsid w:val="00504101"/>
    <w:rsid w:val="0050638B"/>
    <w:rsid w:val="005070FA"/>
    <w:rsid w:val="00510A96"/>
    <w:rsid w:val="005130D0"/>
    <w:rsid w:val="005134D3"/>
    <w:rsid w:val="00521032"/>
    <w:rsid w:val="00523358"/>
    <w:rsid w:val="00525AF5"/>
    <w:rsid w:val="005269FE"/>
    <w:rsid w:val="005270ED"/>
    <w:rsid w:val="00531BCD"/>
    <w:rsid w:val="005360A2"/>
    <w:rsid w:val="005407F1"/>
    <w:rsid w:val="0055255F"/>
    <w:rsid w:val="0055294F"/>
    <w:rsid w:val="00553B5B"/>
    <w:rsid w:val="00553E7C"/>
    <w:rsid w:val="005549A1"/>
    <w:rsid w:val="00556CD0"/>
    <w:rsid w:val="0056215A"/>
    <w:rsid w:val="005658B4"/>
    <w:rsid w:val="00572C40"/>
    <w:rsid w:val="00575DF5"/>
    <w:rsid w:val="00585DFE"/>
    <w:rsid w:val="00590C36"/>
    <w:rsid w:val="00594C5F"/>
    <w:rsid w:val="005A5F88"/>
    <w:rsid w:val="005B0466"/>
    <w:rsid w:val="005B203C"/>
    <w:rsid w:val="005B3342"/>
    <w:rsid w:val="005B4ECF"/>
    <w:rsid w:val="005B53B3"/>
    <w:rsid w:val="005B69E8"/>
    <w:rsid w:val="005B6D32"/>
    <w:rsid w:val="005C08F4"/>
    <w:rsid w:val="005C0DE6"/>
    <w:rsid w:val="005C27AB"/>
    <w:rsid w:val="005C27F1"/>
    <w:rsid w:val="005C46DB"/>
    <w:rsid w:val="005D03CA"/>
    <w:rsid w:val="005D1289"/>
    <w:rsid w:val="005D1C0D"/>
    <w:rsid w:val="005E1514"/>
    <w:rsid w:val="005E1BBF"/>
    <w:rsid w:val="005E3566"/>
    <w:rsid w:val="005F42C5"/>
    <w:rsid w:val="0060485D"/>
    <w:rsid w:val="00604FB8"/>
    <w:rsid w:val="0060528C"/>
    <w:rsid w:val="0060771D"/>
    <w:rsid w:val="00613ECF"/>
    <w:rsid w:val="006143BF"/>
    <w:rsid w:val="006143C2"/>
    <w:rsid w:val="006148A6"/>
    <w:rsid w:val="006171F3"/>
    <w:rsid w:val="0062052A"/>
    <w:rsid w:val="00626C38"/>
    <w:rsid w:val="00626D79"/>
    <w:rsid w:val="00627902"/>
    <w:rsid w:val="00635A3E"/>
    <w:rsid w:val="006371D8"/>
    <w:rsid w:val="00637A99"/>
    <w:rsid w:val="00643B6D"/>
    <w:rsid w:val="00647E74"/>
    <w:rsid w:val="00650F45"/>
    <w:rsid w:val="00653376"/>
    <w:rsid w:val="0065599D"/>
    <w:rsid w:val="00661B63"/>
    <w:rsid w:val="00662EE3"/>
    <w:rsid w:val="00663F9C"/>
    <w:rsid w:val="00664630"/>
    <w:rsid w:val="006666E6"/>
    <w:rsid w:val="006722B1"/>
    <w:rsid w:val="00672CA1"/>
    <w:rsid w:val="006849A9"/>
    <w:rsid w:val="00686EC2"/>
    <w:rsid w:val="006931E8"/>
    <w:rsid w:val="006A2BF2"/>
    <w:rsid w:val="006A432F"/>
    <w:rsid w:val="006A7CB6"/>
    <w:rsid w:val="006C07A6"/>
    <w:rsid w:val="006C10F6"/>
    <w:rsid w:val="006C15A4"/>
    <w:rsid w:val="006D0D46"/>
    <w:rsid w:val="006D2EDD"/>
    <w:rsid w:val="006D2F3C"/>
    <w:rsid w:val="006D6889"/>
    <w:rsid w:val="006D7231"/>
    <w:rsid w:val="006E089C"/>
    <w:rsid w:val="006E1765"/>
    <w:rsid w:val="006E40E3"/>
    <w:rsid w:val="006E5645"/>
    <w:rsid w:val="006F5431"/>
    <w:rsid w:val="00700E98"/>
    <w:rsid w:val="00701473"/>
    <w:rsid w:val="00704A52"/>
    <w:rsid w:val="0071010B"/>
    <w:rsid w:val="0071072C"/>
    <w:rsid w:val="00712EA3"/>
    <w:rsid w:val="00714F5F"/>
    <w:rsid w:val="0071617F"/>
    <w:rsid w:val="00725FEE"/>
    <w:rsid w:val="00726590"/>
    <w:rsid w:val="00726E73"/>
    <w:rsid w:val="00732E78"/>
    <w:rsid w:val="00734330"/>
    <w:rsid w:val="007431FC"/>
    <w:rsid w:val="00745D90"/>
    <w:rsid w:val="00745ECE"/>
    <w:rsid w:val="007506DD"/>
    <w:rsid w:val="00753DCE"/>
    <w:rsid w:val="0075747C"/>
    <w:rsid w:val="00763531"/>
    <w:rsid w:val="00763ABB"/>
    <w:rsid w:val="007644DA"/>
    <w:rsid w:val="007729A0"/>
    <w:rsid w:val="00773E4E"/>
    <w:rsid w:val="0078065F"/>
    <w:rsid w:val="00790C12"/>
    <w:rsid w:val="0079370C"/>
    <w:rsid w:val="0079480D"/>
    <w:rsid w:val="00794F1B"/>
    <w:rsid w:val="0079610E"/>
    <w:rsid w:val="0079639D"/>
    <w:rsid w:val="007965B7"/>
    <w:rsid w:val="007A036E"/>
    <w:rsid w:val="007A1010"/>
    <w:rsid w:val="007A28F9"/>
    <w:rsid w:val="007A5486"/>
    <w:rsid w:val="007B0A5A"/>
    <w:rsid w:val="007B177E"/>
    <w:rsid w:val="007B245C"/>
    <w:rsid w:val="007C07B7"/>
    <w:rsid w:val="007C1DDE"/>
    <w:rsid w:val="007D21F2"/>
    <w:rsid w:val="007D5A41"/>
    <w:rsid w:val="007D708F"/>
    <w:rsid w:val="007E636E"/>
    <w:rsid w:val="007E645B"/>
    <w:rsid w:val="007F0D33"/>
    <w:rsid w:val="007F36B6"/>
    <w:rsid w:val="007F385B"/>
    <w:rsid w:val="007F3D7D"/>
    <w:rsid w:val="007F5085"/>
    <w:rsid w:val="007F647B"/>
    <w:rsid w:val="007F69C0"/>
    <w:rsid w:val="00804624"/>
    <w:rsid w:val="00804F2C"/>
    <w:rsid w:val="00811FCE"/>
    <w:rsid w:val="00814120"/>
    <w:rsid w:val="00820F39"/>
    <w:rsid w:val="00822D6D"/>
    <w:rsid w:val="00822FAC"/>
    <w:rsid w:val="00825E10"/>
    <w:rsid w:val="0082783D"/>
    <w:rsid w:val="00831D12"/>
    <w:rsid w:val="008331BA"/>
    <w:rsid w:val="008363E6"/>
    <w:rsid w:val="008408FC"/>
    <w:rsid w:val="00851319"/>
    <w:rsid w:val="0085464F"/>
    <w:rsid w:val="00862C04"/>
    <w:rsid w:val="00864B17"/>
    <w:rsid w:val="00864B9E"/>
    <w:rsid w:val="0087205A"/>
    <w:rsid w:val="0088006D"/>
    <w:rsid w:val="008820BE"/>
    <w:rsid w:val="00883B34"/>
    <w:rsid w:val="00892AC3"/>
    <w:rsid w:val="008A05AA"/>
    <w:rsid w:val="008A0E9A"/>
    <w:rsid w:val="008A556E"/>
    <w:rsid w:val="008A7BC8"/>
    <w:rsid w:val="008B335D"/>
    <w:rsid w:val="008B46B0"/>
    <w:rsid w:val="008C3D7F"/>
    <w:rsid w:val="008C573E"/>
    <w:rsid w:val="008C6814"/>
    <w:rsid w:val="008C705E"/>
    <w:rsid w:val="008D3853"/>
    <w:rsid w:val="008D45B3"/>
    <w:rsid w:val="008D58F4"/>
    <w:rsid w:val="008D6B82"/>
    <w:rsid w:val="008E1812"/>
    <w:rsid w:val="008E5B09"/>
    <w:rsid w:val="008E7512"/>
    <w:rsid w:val="008F0C85"/>
    <w:rsid w:val="00900134"/>
    <w:rsid w:val="00906538"/>
    <w:rsid w:val="0091006B"/>
    <w:rsid w:val="00910443"/>
    <w:rsid w:val="00910EE7"/>
    <w:rsid w:val="009164D9"/>
    <w:rsid w:val="009243BD"/>
    <w:rsid w:val="00927D51"/>
    <w:rsid w:val="009439D7"/>
    <w:rsid w:val="00946DF1"/>
    <w:rsid w:val="009507B5"/>
    <w:rsid w:val="009522AA"/>
    <w:rsid w:val="009533B3"/>
    <w:rsid w:val="00957455"/>
    <w:rsid w:val="00961216"/>
    <w:rsid w:val="0096658E"/>
    <w:rsid w:val="00967B54"/>
    <w:rsid w:val="0097280B"/>
    <w:rsid w:val="00974E75"/>
    <w:rsid w:val="00976592"/>
    <w:rsid w:val="00986C86"/>
    <w:rsid w:val="00990350"/>
    <w:rsid w:val="00993A38"/>
    <w:rsid w:val="00996D8C"/>
    <w:rsid w:val="009A0D29"/>
    <w:rsid w:val="009A348E"/>
    <w:rsid w:val="009A722A"/>
    <w:rsid w:val="009A781D"/>
    <w:rsid w:val="009B00D5"/>
    <w:rsid w:val="009C2FCF"/>
    <w:rsid w:val="009C74DB"/>
    <w:rsid w:val="009D2C42"/>
    <w:rsid w:val="009D3988"/>
    <w:rsid w:val="009D4A82"/>
    <w:rsid w:val="009D5A7C"/>
    <w:rsid w:val="009D663A"/>
    <w:rsid w:val="009E095D"/>
    <w:rsid w:val="009E133D"/>
    <w:rsid w:val="009E6DD9"/>
    <w:rsid w:val="009F5812"/>
    <w:rsid w:val="009F7751"/>
    <w:rsid w:val="00A00B19"/>
    <w:rsid w:val="00A01512"/>
    <w:rsid w:val="00A022FA"/>
    <w:rsid w:val="00A12EC1"/>
    <w:rsid w:val="00A14889"/>
    <w:rsid w:val="00A21AF7"/>
    <w:rsid w:val="00A30C79"/>
    <w:rsid w:val="00A3291F"/>
    <w:rsid w:val="00A4350B"/>
    <w:rsid w:val="00A43B68"/>
    <w:rsid w:val="00A44B6C"/>
    <w:rsid w:val="00A463F8"/>
    <w:rsid w:val="00A618B2"/>
    <w:rsid w:val="00A67056"/>
    <w:rsid w:val="00A700CA"/>
    <w:rsid w:val="00A70831"/>
    <w:rsid w:val="00A72EC9"/>
    <w:rsid w:val="00A75B47"/>
    <w:rsid w:val="00A801B4"/>
    <w:rsid w:val="00A866CB"/>
    <w:rsid w:val="00A86F97"/>
    <w:rsid w:val="00A87BBD"/>
    <w:rsid w:val="00A9124D"/>
    <w:rsid w:val="00A94C10"/>
    <w:rsid w:val="00A959B3"/>
    <w:rsid w:val="00AA0C32"/>
    <w:rsid w:val="00AA4F6C"/>
    <w:rsid w:val="00AA5315"/>
    <w:rsid w:val="00AA61D9"/>
    <w:rsid w:val="00AA7D3F"/>
    <w:rsid w:val="00AB4558"/>
    <w:rsid w:val="00AB4F4B"/>
    <w:rsid w:val="00AB730B"/>
    <w:rsid w:val="00AC22B8"/>
    <w:rsid w:val="00AD1CA6"/>
    <w:rsid w:val="00AE2304"/>
    <w:rsid w:val="00AE3B79"/>
    <w:rsid w:val="00AE6C58"/>
    <w:rsid w:val="00AF12B8"/>
    <w:rsid w:val="00AF2692"/>
    <w:rsid w:val="00AF4687"/>
    <w:rsid w:val="00B005B7"/>
    <w:rsid w:val="00B03F1A"/>
    <w:rsid w:val="00B05B15"/>
    <w:rsid w:val="00B068AD"/>
    <w:rsid w:val="00B12944"/>
    <w:rsid w:val="00B14944"/>
    <w:rsid w:val="00B172A0"/>
    <w:rsid w:val="00B204CD"/>
    <w:rsid w:val="00B239E2"/>
    <w:rsid w:val="00B25F76"/>
    <w:rsid w:val="00B31D91"/>
    <w:rsid w:val="00B33636"/>
    <w:rsid w:val="00B33867"/>
    <w:rsid w:val="00B3603E"/>
    <w:rsid w:val="00B403EA"/>
    <w:rsid w:val="00B43024"/>
    <w:rsid w:val="00B43F58"/>
    <w:rsid w:val="00B46927"/>
    <w:rsid w:val="00B46943"/>
    <w:rsid w:val="00B56053"/>
    <w:rsid w:val="00B56056"/>
    <w:rsid w:val="00B57680"/>
    <w:rsid w:val="00B62063"/>
    <w:rsid w:val="00B6223C"/>
    <w:rsid w:val="00B6444F"/>
    <w:rsid w:val="00B649E5"/>
    <w:rsid w:val="00B70056"/>
    <w:rsid w:val="00B71203"/>
    <w:rsid w:val="00B730D5"/>
    <w:rsid w:val="00B73294"/>
    <w:rsid w:val="00B738CE"/>
    <w:rsid w:val="00B828BB"/>
    <w:rsid w:val="00B87414"/>
    <w:rsid w:val="00B91CD1"/>
    <w:rsid w:val="00B9349D"/>
    <w:rsid w:val="00B96D77"/>
    <w:rsid w:val="00B96EB7"/>
    <w:rsid w:val="00B97CC4"/>
    <w:rsid w:val="00BA5185"/>
    <w:rsid w:val="00BB24F8"/>
    <w:rsid w:val="00BB296B"/>
    <w:rsid w:val="00BB36F5"/>
    <w:rsid w:val="00BB7C11"/>
    <w:rsid w:val="00BC044C"/>
    <w:rsid w:val="00BC1747"/>
    <w:rsid w:val="00BC60C2"/>
    <w:rsid w:val="00BD329A"/>
    <w:rsid w:val="00BE1AD1"/>
    <w:rsid w:val="00BE1DAF"/>
    <w:rsid w:val="00BF0385"/>
    <w:rsid w:val="00BF2497"/>
    <w:rsid w:val="00BF3CA8"/>
    <w:rsid w:val="00BF3F8B"/>
    <w:rsid w:val="00C00263"/>
    <w:rsid w:val="00C036EB"/>
    <w:rsid w:val="00C12A8E"/>
    <w:rsid w:val="00C139D3"/>
    <w:rsid w:val="00C33E20"/>
    <w:rsid w:val="00C36609"/>
    <w:rsid w:val="00C3679D"/>
    <w:rsid w:val="00C51AC3"/>
    <w:rsid w:val="00C51AD9"/>
    <w:rsid w:val="00C5484A"/>
    <w:rsid w:val="00C54C1A"/>
    <w:rsid w:val="00C56D06"/>
    <w:rsid w:val="00C63A1F"/>
    <w:rsid w:val="00C6779D"/>
    <w:rsid w:val="00C73A17"/>
    <w:rsid w:val="00C7727E"/>
    <w:rsid w:val="00C801D6"/>
    <w:rsid w:val="00C80363"/>
    <w:rsid w:val="00C82094"/>
    <w:rsid w:val="00C92538"/>
    <w:rsid w:val="00C92697"/>
    <w:rsid w:val="00C9778F"/>
    <w:rsid w:val="00C97D1B"/>
    <w:rsid w:val="00CA087C"/>
    <w:rsid w:val="00CA54F3"/>
    <w:rsid w:val="00CA5846"/>
    <w:rsid w:val="00CB38B5"/>
    <w:rsid w:val="00CB3AEC"/>
    <w:rsid w:val="00CB4310"/>
    <w:rsid w:val="00CB5993"/>
    <w:rsid w:val="00CC1036"/>
    <w:rsid w:val="00CC2EEE"/>
    <w:rsid w:val="00CC51C7"/>
    <w:rsid w:val="00CC66BE"/>
    <w:rsid w:val="00CC7378"/>
    <w:rsid w:val="00CC79A7"/>
    <w:rsid w:val="00CD0945"/>
    <w:rsid w:val="00CD4788"/>
    <w:rsid w:val="00CE439D"/>
    <w:rsid w:val="00CE6CC8"/>
    <w:rsid w:val="00CF25A1"/>
    <w:rsid w:val="00CF3A7A"/>
    <w:rsid w:val="00D000D0"/>
    <w:rsid w:val="00D04716"/>
    <w:rsid w:val="00D0488D"/>
    <w:rsid w:val="00D107B7"/>
    <w:rsid w:val="00D12BAF"/>
    <w:rsid w:val="00D15E24"/>
    <w:rsid w:val="00D1634B"/>
    <w:rsid w:val="00D169E7"/>
    <w:rsid w:val="00D3432F"/>
    <w:rsid w:val="00D37A25"/>
    <w:rsid w:val="00D513E8"/>
    <w:rsid w:val="00D55A2F"/>
    <w:rsid w:val="00D6198E"/>
    <w:rsid w:val="00D73916"/>
    <w:rsid w:val="00D756D2"/>
    <w:rsid w:val="00D8566C"/>
    <w:rsid w:val="00D93913"/>
    <w:rsid w:val="00D93A6F"/>
    <w:rsid w:val="00D966FB"/>
    <w:rsid w:val="00D97D8E"/>
    <w:rsid w:val="00DA396F"/>
    <w:rsid w:val="00DA4492"/>
    <w:rsid w:val="00DA4DCC"/>
    <w:rsid w:val="00DA7ACD"/>
    <w:rsid w:val="00DB72FB"/>
    <w:rsid w:val="00DC00A2"/>
    <w:rsid w:val="00DC5ECF"/>
    <w:rsid w:val="00DC66B3"/>
    <w:rsid w:val="00DC7864"/>
    <w:rsid w:val="00DE1D9B"/>
    <w:rsid w:val="00DE24B2"/>
    <w:rsid w:val="00DE4CA0"/>
    <w:rsid w:val="00DF09BA"/>
    <w:rsid w:val="00DF1F30"/>
    <w:rsid w:val="00DF4F75"/>
    <w:rsid w:val="00E013AE"/>
    <w:rsid w:val="00E03629"/>
    <w:rsid w:val="00E04388"/>
    <w:rsid w:val="00E06827"/>
    <w:rsid w:val="00E17467"/>
    <w:rsid w:val="00E17CC9"/>
    <w:rsid w:val="00E24B01"/>
    <w:rsid w:val="00E274BC"/>
    <w:rsid w:val="00E318A5"/>
    <w:rsid w:val="00E32EC6"/>
    <w:rsid w:val="00E33B7A"/>
    <w:rsid w:val="00E376FE"/>
    <w:rsid w:val="00E42560"/>
    <w:rsid w:val="00E45500"/>
    <w:rsid w:val="00E55ACD"/>
    <w:rsid w:val="00E71274"/>
    <w:rsid w:val="00E73B85"/>
    <w:rsid w:val="00E7670C"/>
    <w:rsid w:val="00E80744"/>
    <w:rsid w:val="00E843F6"/>
    <w:rsid w:val="00E87EAF"/>
    <w:rsid w:val="00E93AB0"/>
    <w:rsid w:val="00EA27AD"/>
    <w:rsid w:val="00EA5546"/>
    <w:rsid w:val="00EB163E"/>
    <w:rsid w:val="00EC04FE"/>
    <w:rsid w:val="00EC2BA3"/>
    <w:rsid w:val="00EC68D3"/>
    <w:rsid w:val="00EE684E"/>
    <w:rsid w:val="00EF77B2"/>
    <w:rsid w:val="00F001AE"/>
    <w:rsid w:val="00F00B46"/>
    <w:rsid w:val="00F02081"/>
    <w:rsid w:val="00F0538E"/>
    <w:rsid w:val="00F13A4E"/>
    <w:rsid w:val="00F2001D"/>
    <w:rsid w:val="00F23A9A"/>
    <w:rsid w:val="00F273AB"/>
    <w:rsid w:val="00F5199C"/>
    <w:rsid w:val="00F534F3"/>
    <w:rsid w:val="00F54B43"/>
    <w:rsid w:val="00F606C3"/>
    <w:rsid w:val="00F61167"/>
    <w:rsid w:val="00F64F9B"/>
    <w:rsid w:val="00F740B7"/>
    <w:rsid w:val="00F77DCA"/>
    <w:rsid w:val="00F80546"/>
    <w:rsid w:val="00F81042"/>
    <w:rsid w:val="00F92628"/>
    <w:rsid w:val="00F9643D"/>
    <w:rsid w:val="00F96906"/>
    <w:rsid w:val="00FA1B53"/>
    <w:rsid w:val="00FA33EE"/>
    <w:rsid w:val="00FA5E7A"/>
    <w:rsid w:val="00FA629B"/>
    <w:rsid w:val="00FB068A"/>
    <w:rsid w:val="00FB59C4"/>
    <w:rsid w:val="00FC24F2"/>
    <w:rsid w:val="00FD7050"/>
    <w:rsid w:val="00FD7CDB"/>
    <w:rsid w:val="00FE05E2"/>
    <w:rsid w:val="00FE1538"/>
    <w:rsid w:val="00FE48C1"/>
    <w:rsid w:val="00FF53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9758C7BF-B4DB-4F29-B940-CAF4B8B7B7DE}"/>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46"/>
    <w:pPr>
      <w:overflowPunct w:val="0"/>
      <w:autoSpaceDE w:val="0"/>
      <w:autoSpaceDN w:val="0"/>
      <w:adjustRightInd w:val="0"/>
      <w:spacing w:line="288" w:lineRule="auto"/>
      <w:jc w:val="both"/>
      <w:textAlignment w:val="baseline"/>
    </w:pPr>
    <w:rPr>
      <w:sz w:val="22"/>
      <w:lang w:eastAsia="en-US"/>
    </w:rPr>
  </w:style>
  <w:style w:type="paragraph" w:styleId="Heading1">
    <w:name w:val="heading 1"/>
    <w:basedOn w:val="Normal"/>
    <w:next w:val="Normal"/>
    <w:qFormat/>
    <w:rsid w:val="00F80546"/>
    <w:pPr>
      <w:numPr>
        <w:numId w:val="1"/>
      </w:numPr>
      <w:ind w:left="720" w:hanging="720"/>
      <w:outlineLvl w:val="0"/>
    </w:pPr>
    <w:rPr>
      <w:kern w:val="28"/>
    </w:rPr>
  </w:style>
  <w:style w:type="paragraph" w:styleId="Heading2">
    <w:name w:val="heading 2"/>
    <w:basedOn w:val="Normal"/>
    <w:next w:val="Normal"/>
    <w:qFormat/>
    <w:rsid w:val="00F80546"/>
    <w:pPr>
      <w:numPr>
        <w:ilvl w:val="1"/>
        <w:numId w:val="1"/>
      </w:numPr>
      <w:ind w:left="720" w:hanging="720"/>
      <w:outlineLvl w:val="1"/>
    </w:pPr>
  </w:style>
  <w:style w:type="paragraph" w:styleId="Heading3">
    <w:name w:val="heading 3"/>
    <w:basedOn w:val="Normal"/>
    <w:next w:val="Normal"/>
    <w:qFormat/>
    <w:rsid w:val="00F80546"/>
    <w:pPr>
      <w:numPr>
        <w:ilvl w:val="2"/>
        <w:numId w:val="1"/>
      </w:numPr>
      <w:ind w:left="720" w:hanging="720"/>
      <w:outlineLvl w:val="2"/>
    </w:pPr>
  </w:style>
  <w:style w:type="paragraph" w:styleId="Heading4">
    <w:name w:val="heading 4"/>
    <w:basedOn w:val="Normal"/>
    <w:next w:val="Normal"/>
    <w:qFormat/>
    <w:rsid w:val="00F80546"/>
    <w:pPr>
      <w:numPr>
        <w:ilvl w:val="3"/>
        <w:numId w:val="1"/>
      </w:numPr>
      <w:ind w:left="720" w:hanging="720"/>
      <w:outlineLvl w:val="3"/>
    </w:pPr>
  </w:style>
  <w:style w:type="paragraph" w:styleId="Heading5">
    <w:name w:val="heading 5"/>
    <w:basedOn w:val="Normal"/>
    <w:next w:val="Normal"/>
    <w:qFormat/>
    <w:rsid w:val="00F80546"/>
    <w:pPr>
      <w:numPr>
        <w:ilvl w:val="4"/>
        <w:numId w:val="1"/>
      </w:numPr>
      <w:ind w:left="720" w:hanging="720"/>
      <w:outlineLvl w:val="4"/>
    </w:pPr>
  </w:style>
  <w:style w:type="paragraph" w:styleId="Heading6">
    <w:name w:val="heading 6"/>
    <w:basedOn w:val="Normal"/>
    <w:next w:val="Normal"/>
    <w:qFormat/>
    <w:rsid w:val="00F80546"/>
    <w:pPr>
      <w:numPr>
        <w:ilvl w:val="5"/>
        <w:numId w:val="1"/>
      </w:numPr>
      <w:ind w:left="720" w:hanging="720"/>
      <w:outlineLvl w:val="5"/>
    </w:pPr>
  </w:style>
  <w:style w:type="paragraph" w:styleId="Heading7">
    <w:name w:val="heading 7"/>
    <w:basedOn w:val="Normal"/>
    <w:next w:val="Normal"/>
    <w:qFormat/>
    <w:rsid w:val="00F80546"/>
    <w:pPr>
      <w:numPr>
        <w:ilvl w:val="6"/>
        <w:numId w:val="1"/>
      </w:numPr>
      <w:ind w:left="720" w:hanging="720"/>
      <w:outlineLvl w:val="6"/>
    </w:pPr>
  </w:style>
  <w:style w:type="paragraph" w:styleId="Heading8">
    <w:name w:val="heading 8"/>
    <w:basedOn w:val="Normal"/>
    <w:next w:val="Normal"/>
    <w:qFormat/>
    <w:rsid w:val="00F80546"/>
    <w:pPr>
      <w:numPr>
        <w:ilvl w:val="7"/>
        <w:numId w:val="1"/>
      </w:numPr>
      <w:ind w:left="720" w:hanging="720"/>
      <w:outlineLvl w:val="7"/>
    </w:pPr>
  </w:style>
  <w:style w:type="paragraph" w:styleId="Heading9">
    <w:name w:val="heading 9"/>
    <w:basedOn w:val="Normal"/>
    <w:next w:val="Normal"/>
    <w:qFormat/>
    <w:rsid w:val="00F80546"/>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0546"/>
  </w:style>
  <w:style w:type="paragraph" w:styleId="FootnoteText">
    <w:name w:val="footnote text"/>
    <w:basedOn w:val="Normal"/>
    <w:rsid w:val="00F80546"/>
    <w:pPr>
      <w:keepLines/>
      <w:spacing w:after="60" w:line="240" w:lineRule="auto"/>
      <w:ind w:left="720" w:hanging="720"/>
    </w:pPr>
    <w:rPr>
      <w:sz w:val="16"/>
    </w:rPr>
  </w:style>
  <w:style w:type="paragraph" w:styleId="Header">
    <w:name w:val="header"/>
    <w:basedOn w:val="Normal"/>
    <w:link w:val="HeaderChar"/>
    <w:uiPriority w:val="99"/>
    <w:rsid w:val="00F80546"/>
  </w:style>
  <w:style w:type="paragraph" w:styleId="BalloonText">
    <w:name w:val="Balloon Text"/>
    <w:basedOn w:val="Normal"/>
    <w:link w:val="BalloonTextChar"/>
    <w:rsid w:val="00084AD6"/>
    <w:pPr>
      <w:spacing w:line="240" w:lineRule="auto"/>
    </w:pPr>
    <w:rPr>
      <w:rFonts w:ascii="Tahoma" w:hAnsi="Tahoma" w:cs="Tahoma"/>
      <w:sz w:val="16"/>
      <w:szCs w:val="16"/>
    </w:rPr>
  </w:style>
  <w:style w:type="character" w:customStyle="1" w:styleId="BalloonTextChar">
    <w:name w:val="Balloon Text Char"/>
    <w:link w:val="BalloonText"/>
    <w:rsid w:val="00084AD6"/>
    <w:rPr>
      <w:rFonts w:ascii="Tahoma" w:hAnsi="Tahoma" w:cs="Tahoma"/>
      <w:sz w:val="16"/>
      <w:szCs w:val="16"/>
      <w:lang w:eastAsia="en-US"/>
    </w:rPr>
  </w:style>
  <w:style w:type="character" w:styleId="FootnoteReference">
    <w:name w:val="footnote reference"/>
    <w:rsid w:val="00F80546"/>
    <w:rPr>
      <w:sz w:val="24"/>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numbering" w:customStyle="1" w:styleId="List0">
    <w:name w:val="List 0"/>
    <w:basedOn w:val="NoList"/>
    <w:rsid w:val="009507B5"/>
    <w:pPr>
      <w:numPr>
        <w:numId w:val="5"/>
      </w:numPr>
    </w:pPr>
  </w:style>
  <w:style w:type="paragraph" w:styleId="EndnoteText">
    <w:name w:val="endnote text"/>
    <w:link w:val="EndnoteTextChar"/>
    <w:rsid w:val="009507B5"/>
    <w:pPr>
      <w:pBdr>
        <w:top w:val="nil"/>
        <w:left w:val="nil"/>
        <w:bottom w:val="nil"/>
        <w:right w:val="nil"/>
        <w:between w:val="nil"/>
        <w:bar w:val="nil"/>
      </w:pBdr>
      <w:spacing w:line="288" w:lineRule="auto"/>
      <w:jc w:val="both"/>
    </w:pPr>
    <w:rPr>
      <w:color w:val="000000"/>
      <w:u w:color="000000"/>
      <w:bdr w:val="nil"/>
    </w:rPr>
  </w:style>
  <w:style w:type="character" w:customStyle="1" w:styleId="EndnoteTextChar">
    <w:name w:val="Endnote Text Char"/>
    <w:link w:val="EndnoteText"/>
    <w:rsid w:val="009507B5"/>
    <w:rPr>
      <w:color w:val="000000"/>
      <w:u w:color="000000"/>
      <w:bdr w:val="nil"/>
      <w:lang w:val="el-GR"/>
    </w:rPr>
  </w:style>
  <w:style w:type="character" w:customStyle="1" w:styleId="hps">
    <w:name w:val="hps"/>
    <w:rsid w:val="00175643"/>
  </w:style>
  <w:style w:type="character" w:styleId="CommentReference">
    <w:name w:val="annotation reference"/>
    <w:rsid w:val="004E1858"/>
    <w:rPr>
      <w:sz w:val="16"/>
      <w:szCs w:val="16"/>
    </w:rPr>
  </w:style>
  <w:style w:type="paragraph" w:styleId="CommentText">
    <w:name w:val="annotation text"/>
    <w:basedOn w:val="Normal"/>
    <w:link w:val="CommentTextChar"/>
    <w:rsid w:val="004E1858"/>
    <w:rPr>
      <w:sz w:val="20"/>
    </w:rPr>
  </w:style>
  <w:style w:type="character" w:customStyle="1" w:styleId="CommentTextChar">
    <w:name w:val="Comment Text Char"/>
    <w:link w:val="CommentText"/>
    <w:rsid w:val="004E1858"/>
    <w:rPr>
      <w:lang w:val="el-GR" w:eastAsia="en-US"/>
    </w:rPr>
  </w:style>
  <w:style w:type="paragraph" w:styleId="CommentSubject">
    <w:name w:val="annotation subject"/>
    <w:basedOn w:val="CommentText"/>
    <w:next w:val="CommentText"/>
    <w:link w:val="CommentSubjectChar"/>
    <w:rsid w:val="004E1858"/>
    <w:rPr>
      <w:b/>
      <w:bCs/>
    </w:rPr>
  </w:style>
  <w:style w:type="character" w:customStyle="1" w:styleId="CommentSubjectChar">
    <w:name w:val="Comment Subject Char"/>
    <w:link w:val="CommentSubject"/>
    <w:rsid w:val="004E1858"/>
    <w:rPr>
      <w:b/>
      <w:bCs/>
      <w:lang w:val="el-GR" w:eastAsia="en-US"/>
    </w:rPr>
  </w:style>
  <w:style w:type="paragraph" w:styleId="NormalWeb">
    <w:name w:val="Normal (Web)"/>
    <w:basedOn w:val="Normal"/>
    <w:uiPriority w:val="99"/>
    <w:unhideWhenUsed/>
    <w:rsid w:val="00D756D2"/>
    <w:pPr>
      <w:overflowPunct/>
      <w:autoSpaceDE/>
      <w:autoSpaceDN/>
      <w:adjustRightInd/>
      <w:spacing w:before="100" w:beforeAutospacing="1" w:after="100" w:afterAutospacing="1" w:line="240" w:lineRule="auto"/>
      <w:jc w:val="left"/>
      <w:textAlignment w:val="auto"/>
    </w:pPr>
    <w:rPr>
      <w:sz w:val="24"/>
      <w:szCs w:val="24"/>
      <w:lang w:eastAsia="fr-BE"/>
    </w:rPr>
  </w:style>
  <w:style w:type="character" w:styleId="Strong">
    <w:name w:val="Strong"/>
    <w:uiPriority w:val="22"/>
    <w:qFormat/>
    <w:rsid w:val="00D756D2"/>
    <w:rPr>
      <w:b/>
      <w:bCs/>
    </w:rPr>
  </w:style>
  <w:style w:type="paragraph" w:customStyle="1" w:styleId="NormalWeb1">
    <w:name w:val="Normal (Web)1"/>
    <w:rsid w:val="00C9778F"/>
    <w:pPr>
      <w:spacing w:before="100" w:after="100"/>
    </w:pPr>
    <w:rPr>
      <w:rFonts w:eastAsia="ヒラギノ角ゴ Pro W3"/>
      <w:color w:val="000000"/>
      <w:sz w:val="24"/>
      <w:lang w:eastAsia="sk-SK"/>
    </w:rPr>
  </w:style>
  <w:style w:type="character" w:customStyle="1" w:styleId="w">
    <w:name w:val="w"/>
    <w:rsid w:val="00DA4DCC"/>
  </w:style>
  <w:style w:type="paragraph" w:styleId="ListParagraph">
    <w:name w:val="List Paragraph"/>
    <w:basedOn w:val="Normal"/>
    <w:uiPriority w:val="34"/>
    <w:qFormat/>
    <w:rsid w:val="00D107B7"/>
    <w:pPr>
      <w:overflowPunct/>
      <w:autoSpaceDE/>
      <w:autoSpaceDN/>
      <w:adjustRightInd/>
      <w:spacing w:line="240" w:lineRule="auto"/>
      <w:ind w:left="720"/>
      <w:jc w:val="left"/>
      <w:textAlignment w:val="auto"/>
    </w:pPr>
    <w:rPr>
      <w:rFonts w:ascii="Calibri" w:eastAsia="Calibri" w:hAnsi="Calibri"/>
      <w:szCs w:val="22"/>
    </w:rPr>
  </w:style>
  <w:style w:type="paragraph" w:styleId="PlainText">
    <w:name w:val="Plain Text"/>
    <w:basedOn w:val="Normal"/>
    <w:link w:val="PlainTextChar"/>
    <w:uiPriority w:val="99"/>
    <w:unhideWhenUsed/>
    <w:rsid w:val="00D107B7"/>
    <w:pPr>
      <w:overflowPunct/>
      <w:autoSpaceDE/>
      <w:autoSpaceDN/>
      <w:adjustRightInd/>
      <w:spacing w:line="240" w:lineRule="auto"/>
      <w:jc w:val="left"/>
      <w:textAlignment w:val="auto"/>
    </w:pPr>
    <w:rPr>
      <w:rFonts w:ascii="Calibri" w:eastAsia="Calibri" w:hAnsi="Calibri"/>
      <w:szCs w:val="22"/>
    </w:rPr>
  </w:style>
  <w:style w:type="character" w:customStyle="1" w:styleId="PlainTextChar">
    <w:name w:val="Plain Text Char"/>
    <w:link w:val="PlainText"/>
    <w:uiPriority w:val="99"/>
    <w:rsid w:val="00D107B7"/>
    <w:rPr>
      <w:rFonts w:ascii="Calibri" w:eastAsia="Calibri" w:hAnsi="Calibri"/>
      <w:sz w:val="22"/>
      <w:szCs w:val="22"/>
      <w:lang w:eastAsia="en-US"/>
    </w:rPr>
  </w:style>
  <w:style w:type="paragraph" w:styleId="Revision">
    <w:name w:val="Revision"/>
    <w:hidden/>
    <w:uiPriority w:val="99"/>
    <w:semiHidden/>
    <w:rsid w:val="00C6779D"/>
    <w:rPr>
      <w:sz w:val="22"/>
      <w:lang w:eastAsia="en-US"/>
    </w:rPr>
  </w:style>
  <w:style w:type="character" w:customStyle="1" w:styleId="HeaderChar">
    <w:name w:val="Header Char"/>
    <w:basedOn w:val="DefaultParagraphFont"/>
    <w:link w:val="Header"/>
    <w:uiPriority w:val="99"/>
    <w:rsid w:val="00484B8C"/>
    <w:rPr>
      <w:sz w:val="22"/>
      <w:lang w:val="el-GR" w:eastAsia="en-US"/>
    </w:rPr>
  </w:style>
  <w:style w:type="character" w:customStyle="1" w:styleId="FooterChar">
    <w:name w:val="Footer Char"/>
    <w:basedOn w:val="DefaultParagraphFont"/>
    <w:link w:val="Footer"/>
    <w:uiPriority w:val="99"/>
    <w:rsid w:val="00402807"/>
    <w:rPr>
      <w:sz w:val="22"/>
      <w:lang w:val="el-GR" w:eastAsia="en-US"/>
    </w:rPr>
  </w:style>
  <w:style w:type="character" w:styleId="Emphasis">
    <w:name w:val="Emphasis"/>
    <w:basedOn w:val="DefaultParagraphFont"/>
    <w:uiPriority w:val="20"/>
    <w:qFormat/>
    <w:rsid w:val="00F64F9B"/>
    <w:rPr>
      <w:i/>
      <w:iCs/>
    </w:rPr>
  </w:style>
  <w:style w:type="character" w:customStyle="1" w:styleId="username">
    <w:name w:val="username"/>
    <w:basedOn w:val="DefaultParagraphFont"/>
    <w:rsid w:val="001F5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16">
      <w:bodyDiv w:val="1"/>
      <w:marLeft w:val="0"/>
      <w:marRight w:val="0"/>
      <w:marTop w:val="0"/>
      <w:marBottom w:val="0"/>
      <w:divBdr>
        <w:top w:val="none" w:sz="0" w:space="0" w:color="auto"/>
        <w:left w:val="none" w:sz="0" w:space="0" w:color="auto"/>
        <w:bottom w:val="none" w:sz="0" w:space="0" w:color="auto"/>
        <w:right w:val="none" w:sz="0" w:space="0" w:color="auto"/>
      </w:divBdr>
    </w:div>
    <w:div w:id="151912572">
      <w:bodyDiv w:val="1"/>
      <w:marLeft w:val="0"/>
      <w:marRight w:val="0"/>
      <w:marTop w:val="0"/>
      <w:marBottom w:val="0"/>
      <w:divBdr>
        <w:top w:val="none" w:sz="0" w:space="0" w:color="auto"/>
        <w:left w:val="none" w:sz="0" w:space="0" w:color="auto"/>
        <w:bottom w:val="none" w:sz="0" w:space="0" w:color="auto"/>
        <w:right w:val="none" w:sz="0" w:space="0" w:color="auto"/>
      </w:divBdr>
    </w:div>
    <w:div w:id="182326012">
      <w:bodyDiv w:val="1"/>
      <w:marLeft w:val="0"/>
      <w:marRight w:val="0"/>
      <w:marTop w:val="0"/>
      <w:marBottom w:val="0"/>
      <w:divBdr>
        <w:top w:val="none" w:sz="0" w:space="0" w:color="auto"/>
        <w:left w:val="none" w:sz="0" w:space="0" w:color="auto"/>
        <w:bottom w:val="none" w:sz="0" w:space="0" w:color="auto"/>
        <w:right w:val="none" w:sz="0" w:space="0" w:color="auto"/>
      </w:divBdr>
    </w:div>
    <w:div w:id="209994993">
      <w:bodyDiv w:val="1"/>
      <w:marLeft w:val="0"/>
      <w:marRight w:val="0"/>
      <w:marTop w:val="0"/>
      <w:marBottom w:val="0"/>
      <w:divBdr>
        <w:top w:val="none" w:sz="0" w:space="0" w:color="auto"/>
        <w:left w:val="none" w:sz="0" w:space="0" w:color="auto"/>
        <w:bottom w:val="none" w:sz="0" w:space="0" w:color="auto"/>
        <w:right w:val="none" w:sz="0" w:space="0" w:color="auto"/>
      </w:divBdr>
    </w:div>
    <w:div w:id="223027212">
      <w:bodyDiv w:val="1"/>
      <w:marLeft w:val="0"/>
      <w:marRight w:val="0"/>
      <w:marTop w:val="0"/>
      <w:marBottom w:val="0"/>
      <w:divBdr>
        <w:top w:val="none" w:sz="0" w:space="0" w:color="auto"/>
        <w:left w:val="none" w:sz="0" w:space="0" w:color="auto"/>
        <w:bottom w:val="none" w:sz="0" w:space="0" w:color="auto"/>
        <w:right w:val="none" w:sz="0" w:space="0" w:color="auto"/>
      </w:divBdr>
    </w:div>
    <w:div w:id="234096277">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538053434">
      <w:bodyDiv w:val="1"/>
      <w:marLeft w:val="0"/>
      <w:marRight w:val="0"/>
      <w:marTop w:val="0"/>
      <w:marBottom w:val="0"/>
      <w:divBdr>
        <w:top w:val="none" w:sz="0" w:space="0" w:color="auto"/>
        <w:left w:val="none" w:sz="0" w:space="0" w:color="auto"/>
        <w:bottom w:val="none" w:sz="0" w:space="0" w:color="auto"/>
        <w:right w:val="none" w:sz="0" w:space="0" w:color="auto"/>
      </w:divBdr>
    </w:div>
    <w:div w:id="618610954">
      <w:bodyDiv w:val="1"/>
      <w:marLeft w:val="0"/>
      <w:marRight w:val="0"/>
      <w:marTop w:val="0"/>
      <w:marBottom w:val="0"/>
      <w:divBdr>
        <w:top w:val="none" w:sz="0" w:space="0" w:color="auto"/>
        <w:left w:val="none" w:sz="0" w:space="0" w:color="auto"/>
        <w:bottom w:val="none" w:sz="0" w:space="0" w:color="auto"/>
        <w:right w:val="none" w:sz="0" w:space="0" w:color="auto"/>
      </w:divBdr>
    </w:div>
    <w:div w:id="639267425">
      <w:bodyDiv w:val="1"/>
      <w:marLeft w:val="0"/>
      <w:marRight w:val="0"/>
      <w:marTop w:val="0"/>
      <w:marBottom w:val="0"/>
      <w:divBdr>
        <w:top w:val="none" w:sz="0" w:space="0" w:color="auto"/>
        <w:left w:val="none" w:sz="0" w:space="0" w:color="auto"/>
        <w:bottom w:val="none" w:sz="0" w:space="0" w:color="auto"/>
        <w:right w:val="none" w:sz="0" w:space="0" w:color="auto"/>
      </w:divBdr>
    </w:div>
    <w:div w:id="686490885">
      <w:bodyDiv w:val="1"/>
      <w:marLeft w:val="0"/>
      <w:marRight w:val="0"/>
      <w:marTop w:val="0"/>
      <w:marBottom w:val="0"/>
      <w:divBdr>
        <w:top w:val="none" w:sz="0" w:space="0" w:color="auto"/>
        <w:left w:val="none" w:sz="0" w:space="0" w:color="auto"/>
        <w:bottom w:val="none" w:sz="0" w:space="0" w:color="auto"/>
        <w:right w:val="none" w:sz="0" w:space="0" w:color="auto"/>
      </w:divBdr>
    </w:div>
    <w:div w:id="692997201">
      <w:bodyDiv w:val="1"/>
      <w:marLeft w:val="0"/>
      <w:marRight w:val="0"/>
      <w:marTop w:val="0"/>
      <w:marBottom w:val="0"/>
      <w:divBdr>
        <w:top w:val="none" w:sz="0" w:space="0" w:color="auto"/>
        <w:left w:val="none" w:sz="0" w:space="0" w:color="auto"/>
        <w:bottom w:val="none" w:sz="0" w:space="0" w:color="auto"/>
        <w:right w:val="none" w:sz="0" w:space="0" w:color="auto"/>
      </w:divBdr>
    </w:div>
    <w:div w:id="716971515">
      <w:bodyDiv w:val="1"/>
      <w:marLeft w:val="0"/>
      <w:marRight w:val="0"/>
      <w:marTop w:val="0"/>
      <w:marBottom w:val="0"/>
      <w:divBdr>
        <w:top w:val="none" w:sz="0" w:space="0" w:color="auto"/>
        <w:left w:val="none" w:sz="0" w:space="0" w:color="auto"/>
        <w:bottom w:val="none" w:sz="0" w:space="0" w:color="auto"/>
        <w:right w:val="none" w:sz="0" w:space="0" w:color="auto"/>
      </w:divBdr>
    </w:div>
    <w:div w:id="754597071">
      <w:bodyDiv w:val="1"/>
      <w:marLeft w:val="0"/>
      <w:marRight w:val="0"/>
      <w:marTop w:val="0"/>
      <w:marBottom w:val="0"/>
      <w:divBdr>
        <w:top w:val="none" w:sz="0" w:space="0" w:color="auto"/>
        <w:left w:val="none" w:sz="0" w:space="0" w:color="auto"/>
        <w:bottom w:val="none" w:sz="0" w:space="0" w:color="auto"/>
        <w:right w:val="none" w:sz="0" w:space="0" w:color="auto"/>
      </w:divBdr>
    </w:div>
    <w:div w:id="783498066">
      <w:bodyDiv w:val="1"/>
      <w:marLeft w:val="0"/>
      <w:marRight w:val="0"/>
      <w:marTop w:val="0"/>
      <w:marBottom w:val="0"/>
      <w:divBdr>
        <w:top w:val="none" w:sz="0" w:space="0" w:color="auto"/>
        <w:left w:val="none" w:sz="0" w:space="0" w:color="auto"/>
        <w:bottom w:val="none" w:sz="0" w:space="0" w:color="auto"/>
        <w:right w:val="none" w:sz="0" w:space="0" w:color="auto"/>
      </w:divBdr>
    </w:div>
    <w:div w:id="1016082532">
      <w:bodyDiv w:val="1"/>
      <w:marLeft w:val="0"/>
      <w:marRight w:val="0"/>
      <w:marTop w:val="0"/>
      <w:marBottom w:val="0"/>
      <w:divBdr>
        <w:top w:val="none" w:sz="0" w:space="0" w:color="auto"/>
        <w:left w:val="none" w:sz="0" w:space="0" w:color="auto"/>
        <w:bottom w:val="none" w:sz="0" w:space="0" w:color="auto"/>
        <w:right w:val="none" w:sz="0" w:space="0" w:color="auto"/>
      </w:divBdr>
    </w:div>
    <w:div w:id="1074817115">
      <w:bodyDiv w:val="1"/>
      <w:marLeft w:val="0"/>
      <w:marRight w:val="0"/>
      <w:marTop w:val="0"/>
      <w:marBottom w:val="0"/>
      <w:divBdr>
        <w:top w:val="none" w:sz="0" w:space="0" w:color="auto"/>
        <w:left w:val="none" w:sz="0" w:space="0" w:color="auto"/>
        <w:bottom w:val="none" w:sz="0" w:space="0" w:color="auto"/>
        <w:right w:val="none" w:sz="0" w:space="0" w:color="auto"/>
      </w:divBdr>
      <w:divsChild>
        <w:div w:id="2019575641">
          <w:marLeft w:val="0"/>
          <w:marRight w:val="0"/>
          <w:marTop w:val="0"/>
          <w:marBottom w:val="0"/>
          <w:divBdr>
            <w:top w:val="none" w:sz="0" w:space="0" w:color="auto"/>
            <w:left w:val="none" w:sz="0" w:space="0" w:color="auto"/>
            <w:bottom w:val="none" w:sz="0" w:space="0" w:color="auto"/>
            <w:right w:val="none" w:sz="0" w:space="0" w:color="auto"/>
          </w:divBdr>
        </w:div>
      </w:divsChild>
    </w:div>
    <w:div w:id="1145851141">
      <w:bodyDiv w:val="1"/>
      <w:marLeft w:val="0"/>
      <w:marRight w:val="0"/>
      <w:marTop w:val="0"/>
      <w:marBottom w:val="0"/>
      <w:divBdr>
        <w:top w:val="none" w:sz="0" w:space="0" w:color="auto"/>
        <w:left w:val="none" w:sz="0" w:space="0" w:color="auto"/>
        <w:bottom w:val="none" w:sz="0" w:space="0" w:color="auto"/>
        <w:right w:val="none" w:sz="0" w:space="0" w:color="auto"/>
      </w:divBdr>
    </w:div>
    <w:div w:id="1149174271">
      <w:bodyDiv w:val="1"/>
      <w:marLeft w:val="0"/>
      <w:marRight w:val="0"/>
      <w:marTop w:val="0"/>
      <w:marBottom w:val="0"/>
      <w:divBdr>
        <w:top w:val="none" w:sz="0" w:space="0" w:color="auto"/>
        <w:left w:val="none" w:sz="0" w:space="0" w:color="auto"/>
        <w:bottom w:val="none" w:sz="0" w:space="0" w:color="auto"/>
        <w:right w:val="none" w:sz="0" w:space="0" w:color="auto"/>
      </w:divBdr>
    </w:div>
    <w:div w:id="1149439741">
      <w:bodyDiv w:val="1"/>
      <w:marLeft w:val="0"/>
      <w:marRight w:val="0"/>
      <w:marTop w:val="0"/>
      <w:marBottom w:val="0"/>
      <w:divBdr>
        <w:top w:val="none" w:sz="0" w:space="0" w:color="auto"/>
        <w:left w:val="none" w:sz="0" w:space="0" w:color="auto"/>
        <w:bottom w:val="none" w:sz="0" w:space="0" w:color="auto"/>
        <w:right w:val="none" w:sz="0" w:space="0" w:color="auto"/>
      </w:divBdr>
    </w:div>
    <w:div w:id="1263994320">
      <w:bodyDiv w:val="1"/>
      <w:marLeft w:val="0"/>
      <w:marRight w:val="0"/>
      <w:marTop w:val="0"/>
      <w:marBottom w:val="0"/>
      <w:divBdr>
        <w:top w:val="none" w:sz="0" w:space="0" w:color="auto"/>
        <w:left w:val="none" w:sz="0" w:space="0" w:color="auto"/>
        <w:bottom w:val="none" w:sz="0" w:space="0" w:color="auto"/>
        <w:right w:val="none" w:sz="0" w:space="0" w:color="auto"/>
      </w:divBdr>
      <w:divsChild>
        <w:div w:id="2062752024">
          <w:marLeft w:val="0"/>
          <w:marRight w:val="0"/>
          <w:marTop w:val="0"/>
          <w:marBottom w:val="0"/>
          <w:divBdr>
            <w:top w:val="none" w:sz="0" w:space="0" w:color="auto"/>
            <w:left w:val="none" w:sz="0" w:space="0" w:color="auto"/>
            <w:bottom w:val="none" w:sz="0" w:space="0" w:color="auto"/>
            <w:right w:val="none" w:sz="0" w:space="0" w:color="auto"/>
          </w:divBdr>
          <w:divsChild>
            <w:div w:id="64187356">
              <w:marLeft w:val="0"/>
              <w:marRight w:val="0"/>
              <w:marTop w:val="0"/>
              <w:marBottom w:val="0"/>
              <w:divBdr>
                <w:top w:val="none" w:sz="0" w:space="0" w:color="auto"/>
                <w:left w:val="none" w:sz="0" w:space="0" w:color="auto"/>
                <w:bottom w:val="none" w:sz="0" w:space="0" w:color="auto"/>
                <w:right w:val="none" w:sz="0" w:space="0" w:color="auto"/>
              </w:divBdr>
              <w:divsChild>
                <w:div w:id="2137068462">
                  <w:marLeft w:val="0"/>
                  <w:marRight w:val="0"/>
                  <w:marTop w:val="0"/>
                  <w:marBottom w:val="0"/>
                  <w:divBdr>
                    <w:top w:val="none" w:sz="0" w:space="0" w:color="auto"/>
                    <w:left w:val="none" w:sz="0" w:space="0" w:color="auto"/>
                    <w:bottom w:val="none" w:sz="0" w:space="0" w:color="auto"/>
                    <w:right w:val="none" w:sz="0" w:space="0" w:color="auto"/>
                  </w:divBdr>
                  <w:divsChild>
                    <w:div w:id="928585933">
                      <w:marLeft w:val="0"/>
                      <w:marRight w:val="0"/>
                      <w:marTop w:val="0"/>
                      <w:marBottom w:val="0"/>
                      <w:divBdr>
                        <w:top w:val="none" w:sz="0" w:space="0" w:color="auto"/>
                        <w:left w:val="none" w:sz="0" w:space="0" w:color="auto"/>
                        <w:bottom w:val="none" w:sz="0" w:space="0" w:color="auto"/>
                        <w:right w:val="none" w:sz="0" w:space="0" w:color="auto"/>
                      </w:divBdr>
                      <w:divsChild>
                        <w:div w:id="986399323">
                          <w:marLeft w:val="0"/>
                          <w:marRight w:val="0"/>
                          <w:marTop w:val="0"/>
                          <w:marBottom w:val="0"/>
                          <w:divBdr>
                            <w:top w:val="none" w:sz="0" w:space="0" w:color="auto"/>
                            <w:left w:val="none" w:sz="0" w:space="0" w:color="auto"/>
                            <w:bottom w:val="none" w:sz="0" w:space="0" w:color="auto"/>
                            <w:right w:val="none" w:sz="0" w:space="0" w:color="auto"/>
                          </w:divBdr>
                          <w:divsChild>
                            <w:div w:id="982658843">
                              <w:marLeft w:val="0"/>
                              <w:marRight w:val="0"/>
                              <w:marTop w:val="0"/>
                              <w:marBottom w:val="0"/>
                              <w:divBdr>
                                <w:top w:val="none" w:sz="0" w:space="0" w:color="auto"/>
                                <w:left w:val="none" w:sz="0" w:space="0" w:color="auto"/>
                                <w:bottom w:val="none" w:sz="0" w:space="0" w:color="auto"/>
                                <w:right w:val="none" w:sz="0" w:space="0" w:color="auto"/>
                              </w:divBdr>
                              <w:divsChild>
                                <w:div w:id="2000959457">
                                  <w:marLeft w:val="0"/>
                                  <w:marRight w:val="0"/>
                                  <w:marTop w:val="0"/>
                                  <w:marBottom w:val="0"/>
                                  <w:divBdr>
                                    <w:top w:val="none" w:sz="0" w:space="0" w:color="auto"/>
                                    <w:left w:val="none" w:sz="0" w:space="0" w:color="auto"/>
                                    <w:bottom w:val="none" w:sz="0" w:space="0" w:color="auto"/>
                                    <w:right w:val="none" w:sz="0" w:space="0" w:color="auto"/>
                                  </w:divBdr>
                                  <w:divsChild>
                                    <w:div w:id="148179038">
                                      <w:marLeft w:val="60"/>
                                      <w:marRight w:val="0"/>
                                      <w:marTop w:val="0"/>
                                      <w:marBottom w:val="0"/>
                                      <w:divBdr>
                                        <w:top w:val="none" w:sz="0" w:space="0" w:color="auto"/>
                                        <w:left w:val="none" w:sz="0" w:space="0" w:color="auto"/>
                                        <w:bottom w:val="none" w:sz="0" w:space="0" w:color="auto"/>
                                        <w:right w:val="none" w:sz="0" w:space="0" w:color="auto"/>
                                      </w:divBdr>
                                      <w:divsChild>
                                        <w:div w:id="799110693">
                                          <w:marLeft w:val="0"/>
                                          <w:marRight w:val="0"/>
                                          <w:marTop w:val="0"/>
                                          <w:marBottom w:val="0"/>
                                          <w:divBdr>
                                            <w:top w:val="none" w:sz="0" w:space="0" w:color="auto"/>
                                            <w:left w:val="none" w:sz="0" w:space="0" w:color="auto"/>
                                            <w:bottom w:val="none" w:sz="0" w:space="0" w:color="auto"/>
                                            <w:right w:val="none" w:sz="0" w:space="0" w:color="auto"/>
                                          </w:divBdr>
                                          <w:divsChild>
                                            <w:div w:id="1563636494">
                                              <w:marLeft w:val="0"/>
                                              <w:marRight w:val="0"/>
                                              <w:marTop w:val="0"/>
                                              <w:marBottom w:val="120"/>
                                              <w:divBdr>
                                                <w:top w:val="single" w:sz="6" w:space="0" w:color="F5F5F5"/>
                                                <w:left w:val="single" w:sz="6" w:space="0" w:color="F5F5F5"/>
                                                <w:bottom w:val="single" w:sz="6" w:space="0" w:color="F5F5F5"/>
                                                <w:right w:val="single" w:sz="6" w:space="0" w:color="F5F5F5"/>
                                              </w:divBdr>
                                              <w:divsChild>
                                                <w:div w:id="1334338870">
                                                  <w:marLeft w:val="0"/>
                                                  <w:marRight w:val="0"/>
                                                  <w:marTop w:val="0"/>
                                                  <w:marBottom w:val="0"/>
                                                  <w:divBdr>
                                                    <w:top w:val="none" w:sz="0" w:space="0" w:color="auto"/>
                                                    <w:left w:val="none" w:sz="0" w:space="0" w:color="auto"/>
                                                    <w:bottom w:val="none" w:sz="0" w:space="0" w:color="auto"/>
                                                    <w:right w:val="none" w:sz="0" w:space="0" w:color="auto"/>
                                                  </w:divBdr>
                                                  <w:divsChild>
                                                    <w:div w:id="9215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324499">
      <w:bodyDiv w:val="1"/>
      <w:marLeft w:val="0"/>
      <w:marRight w:val="0"/>
      <w:marTop w:val="0"/>
      <w:marBottom w:val="0"/>
      <w:divBdr>
        <w:top w:val="none" w:sz="0" w:space="0" w:color="auto"/>
        <w:left w:val="none" w:sz="0" w:space="0" w:color="auto"/>
        <w:bottom w:val="none" w:sz="0" w:space="0" w:color="auto"/>
        <w:right w:val="none" w:sz="0" w:space="0" w:color="auto"/>
      </w:divBdr>
    </w:div>
    <w:div w:id="1350597735">
      <w:bodyDiv w:val="1"/>
      <w:marLeft w:val="0"/>
      <w:marRight w:val="0"/>
      <w:marTop w:val="0"/>
      <w:marBottom w:val="0"/>
      <w:divBdr>
        <w:top w:val="none" w:sz="0" w:space="0" w:color="auto"/>
        <w:left w:val="none" w:sz="0" w:space="0" w:color="auto"/>
        <w:bottom w:val="none" w:sz="0" w:space="0" w:color="auto"/>
        <w:right w:val="none" w:sz="0" w:space="0" w:color="auto"/>
      </w:divBdr>
      <w:divsChild>
        <w:div w:id="1498350841">
          <w:marLeft w:val="0"/>
          <w:marRight w:val="0"/>
          <w:marTop w:val="0"/>
          <w:marBottom w:val="0"/>
          <w:divBdr>
            <w:top w:val="none" w:sz="0" w:space="0" w:color="auto"/>
            <w:left w:val="none" w:sz="0" w:space="0" w:color="auto"/>
            <w:bottom w:val="none" w:sz="0" w:space="0" w:color="auto"/>
            <w:right w:val="none" w:sz="0" w:space="0" w:color="auto"/>
          </w:divBdr>
          <w:divsChild>
            <w:div w:id="43916689">
              <w:marLeft w:val="0"/>
              <w:marRight w:val="0"/>
              <w:marTop w:val="0"/>
              <w:marBottom w:val="0"/>
              <w:divBdr>
                <w:top w:val="none" w:sz="0" w:space="0" w:color="auto"/>
                <w:left w:val="none" w:sz="0" w:space="0" w:color="auto"/>
                <w:bottom w:val="none" w:sz="0" w:space="0" w:color="auto"/>
                <w:right w:val="none" w:sz="0" w:space="0" w:color="auto"/>
              </w:divBdr>
              <w:divsChild>
                <w:div w:id="2020152171">
                  <w:marLeft w:val="0"/>
                  <w:marRight w:val="0"/>
                  <w:marTop w:val="0"/>
                  <w:marBottom w:val="0"/>
                  <w:divBdr>
                    <w:top w:val="none" w:sz="0" w:space="0" w:color="auto"/>
                    <w:left w:val="none" w:sz="0" w:space="0" w:color="auto"/>
                    <w:bottom w:val="none" w:sz="0" w:space="0" w:color="auto"/>
                    <w:right w:val="none" w:sz="0" w:space="0" w:color="auto"/>
                  </w:divBdr>
                  <w:divsChild>
                    <w:div w:id="353576962">
                      <w:marLeft w:val="0"/>
                      <w:marRight w:val="0"/>
                      <w:marTop w:val="0"/>
                      <w:marBottom w:val="0"/>
                      <w:divBdr>
                        <w:top w:val="none" w:sz="0" w:space="0" w:color="auto"/>
                        <w:left w:val="none" w:sz="0" w:space="0" w:color="auto"/>
                        <w:bottom w:val="none" w:sz="0" w:space="0" w:color="auto"/>
                        <w:right w:val="none" w:sz="0" w:space="0" w:color="auto"/>
                      </w:divBdr>
                      <w:divsChild>
                        <w:div w:id="1859662405">
                          <w:marLeft w:val="0"/>
                          <w:marRight w:val="0"/>
                          <w:marTop w:val="0"/>
                          <w:marBottom w:val="0"/>
                          <w:divBdr>
                            <w:top w:val="none" w:sz="0" w:space="0" w:color="auto"/>
                            <w:left w:val="none" w:sz="0" w:space="0" w:color="auto"/>
                            <w:bottom w:val="none" w:sz="0" w:space="0" w:color="auto"/>
                            <w:right w:val="none" w:sz="0" w:space="0" w:color="auto"/>
                          </w:divBdr>
                          <w:divsChild>
                            <w:div w:id="2068651016">
                              <w:marLeft w:val="0"/>
                              <w:marRight w:val="0"/>
                              <w:marTop w:val="0"/>
                              <w:marBottom w:val="0"/>
                              <w:divBdr>
                                <w:top w:val="none" w:sz="0" w:space="0" w:color="auto"/>
                                <w:left w:val="none" w:sz="0" w:space="0" w:color="auto"/>
                                <w:bottom w:val="none" w:sz="0" w:space="0" w:color="auto"/>
                                <w:right w:val="none" w:sz="0" w:space="0" w:color="auto"/>
                              </w:divBdr>
                              <w:divsChild>
                                <w:div w:id="955017190">
                                  <w:marLeft w:val="0"/>
                                  <w:marRight w:val="0"/>
                                  <w:marTop w:val="0"/>
                                  <w:marBottom w:val="0"/>
                                  <w:divBdr>
                                    <w:top w:val="none" w:sz="0" w:space="0" w:color="auto"/>
                                    <w:left w:val="none" w:sz="0" w:space="0" w:color="auto"/>
                                    <w:bottom w:val="none" w:sz="0" w:space="0" w:color="auto"/>
                                    <w:right w:val="none" w:sz="0" w:space="0" w:color="auto"/>
                                  </w:divBdr>
                                  <w:divsChild>
                                    <w:div w:id="12231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874884">
      <w:bodyDiv w:val="1"/>
      <w:marLeft w:val="0"/>
      <w:marRight w:val="0"/>
      <w:marTop w:val="0"/>
      <w:marBottom w:val="0"/>
      <w:divBdr>
        <w:top w:val="none" w:sz="0" w:space="0" w:color="auto"/>
        <w:left w:val="none" w:sz="0" w:space="0" w:color="auto"/>
        <w:bottom w:val="none" w:sz="0" w:space="0" w:color="auto"/>
        <w:right w:val="none" w:sz="0" w:space="0" w:color="auto"/>
      </w:divBdr>
    </w:div>
    <w:div w:id="1373848462">
      <w:bodyDiv w:val="1"/>
      <w:marLeft w:val="0"/>
      <w:marRight w:val="0"/>
      <w:marTop w:val="0"/>
      <w:marBottom w:val="0"/>
      <w:divBdr>
        <w:top w:val="none" w:sz="0" w:space="0" w:color="auto"/>
        <w:left w:val="none" w:sz="0" w:space="0" w:color="auto"/>
        <w:bottom w:val="none" w:sz="0" w:space="0" w:color="auto"/>
        <w:right w:val="none" w:sz="0" w:space="0" w:color="auto"/>
      </w:divBdr>
    </w:div>
    <w:div w:id="1439563797">
      <w:bodyDiv w:val="1"/>
      <w:marLeft w:val="0"/>
      <w:marRight w:val="0"/>
      <w:marTop w:val="0"/>
      <w:marBottom w:val="0"/>
      <w:divBdr>
        <w:top w:val="none" w:sz="0" w:space="0" w:color="auto"/>
        <w:left w:val="none" w:sz="0" w:space="0" w:color="auto"/>
        <w:bottom w:val="none" w:sz="0" w:space="0" w:color="auto"/>
        <w:right w:val="none" w:sz="0" w:space="0" w:color="auto"/>
      </w:divBdr>
    </w:div>
    <w:div w:id="1458835142">
      <w:bodyDiv w:val="1"/>
      <w:marLeft w:val="0"/>
      <w:marRight w:val="0"/>
      <w:marTop w:val="0"/>
      <w:marBottom w:val="0"/>
      <w:divBdr>
        <w:top w:val="none" w:sz="0" w:space="0" w:color="auto"/>
        <w:left w:val="none" w:sz="0" w:space="0" w:color="auto"/>
        <w:bottom w:val="none" w:sz="0" w:space="0" w:color="auto"/>
        <w:right w:val="none" w:sz="0" w:space="0" w:color="auto"/>
      </w:divBdr>
    </w:div>
    <w:div w:id="1524586647">
      <w:bodyDiv w:val="1"/>
      <w:marLeft w:val="0"/>
      <w:marRight w:val="0"/>
      <w:marTop w:val="0"/>
      <w:marBottom w:val="0"/>
      <w:divBdr>
        <w:top w:val="none" w:sz="0" w:space="0" w:color="auto"/>
        <w:left w:val="none" w:sz="0" w:space="0" w:color="auto"/>
        <w:bottom w:val="none" w:sz="0" w:space="0" w:color="auto"/>
        <w:right w:val="none" w:sz="0" w:space="0" w:color="auto"/>
      </w:divBdr>
    </w:div>
    <w:div w:id="1561404631">
      <w:bodyDiv w:val="1"/>
      <w:marLeft w:val="0"/>
      <w:marRight w:val="0"/>
      <w:marTop w:val="0"/>
      <w:marBottom w:val="0"/>
      <w:divBdr>
        <w:top w:val="none" w:sz="0" w:space="0" w:color="auto"/>
        <w:left w:val="none" w:sz="0" w:space="0" w:color="auto"/>
        <w:bottom w:val="none" w:sz="0" w:space="0" w:color="auto"/>
        <w:right w:val="none" w:sz="0" w:space="0" w:color="auto"/>
      </w:divBdr>
    </w:div>
    <w:div w:id="1718092225">
      <w:bodyDiv w:val="1"/>
      <w:marLeft w:val="0"/>
      <w:marRight w:val="0"/>
      <w:marTop w:val="0"/>
      <w:marBottom w:val="0"/>
      <w:divBdr>
        <w:top w:val="none" w:sz="0" w:space="0" w:color="auto"/>
        <w:left w:val="none" w:sz="0" w:space="0" w:color="auto"/>
        <w:bottom w:val="none" w:sz="0" w:space="0" w:color="auto"/>
        <w:right w:val="none" w:sz="0" w:space="0" w:color="auto"/>
      </w:divBdr>
    </w:div>
    <w:div w:id="1741782222">
      <w:bodyDiv w:val="1"/>
      <w:marLeft w:val="0"/>
      <w:marRight w:val="0"/>
      <w:marTop w:val="0"/>
      <w:marBottom w:val="0"/>
      <w:divBdr>
        <w:top w:val="none" w:sz="0" w:space="0" w:color="auto"/>
        <w:left w:val="none" w:sz="0" w:space="0" w:color="auto"/>
        <w:bottom w:val="none" w:sz="0" w:space="0" w:color="auto"/>
        <w:right w:val="none" w:sz="0" w:space="0" w:color="auto"/>
      </w:divBdr>
    </w:div>
    <w:div w:id="1783919019">
      <w:bodyDiv w:val="1"/>
      <w:marLeft w:val="0"/>
      <w:marRight w:val="0"/>
      <w:marTop w:val="0"/>
      <w:marBottom w:val="0"/>
      <w:divBdr>
        <w:top w:val="none" w:sz="0" w:space="0" w:color="auto"/>
        <w:left w:val="none" w:sz="0" w:space="0" w:color="auto"/>
        <w:bottom w:val="none" w:sz="0" w:space="0" w:color="auto"/>
        <w:right w:val="none" w:sz="0" w:space="0" w:color="auto"/>
      </w:divBdr>
    </w:div>
    <w:div w:id="1786999010">
      <w:bodyDiv w:val="1"/>
      <w:marLeft w:val="0"/>
      <w:marRight w:val="0"/>
      <w:marTop w:val="0"/>
      <w:marBottom w:val="0"/>
      <w:divBdr>
        <w:top w:val="none" w:sz="0" w:space="0" w:color="auto"/>
        <w:left w:val="none" w:sz="0" w:space="0" w:color="auto"/>
        <w:bottom w:val="none" w:sz="0" w:space="0" w:color="auto"/>
        <w:right w:val="none" w:sz="0" w:space="0" w:color="auto"/>
      </w:divBdr>
    </w:div>
    <w:div w:id="1806578119">
      <w:bodyDiv w:val="1"/>
      <w:marLeft w:val="0"/>
      <w:marRight w:val="0"/>
      <w:marTop w:val="0"/>
      <w:marBottom w:val="0"/>
      <w:divBdr>
        <w:top w:val="none" w:sz="0" w:space="0" w:color="auto"/>
        <w:left w:val="none" w:sz="0" w:space="0" w:color="auto"/>
        <w:bottom w:val="none" w:sz="0" w:space="0" w:color="auto"/>
        <w:right w:val="none" w:sz="0" w:space="0" w:color="auto"/>
      </w:divBdr>
      <w:divsChild>
        <w:div w:id="1264873289">
          <w:marLeft w:val="0"/>
          <w:marRight w:val="0"/>
          <w:marTop w:val="0"/>
          <w:marBottom w:val="0"/>
          <w:divBdr>
            <w:top w:val="none" w:sz="0" w:space="0" w:color="auto"/>
            <w:left w:val="none" w:sz="0" w:space="0" w:color="auto"/>
            <w:bottom w:val="none" w:sz="0" w:space="0" w:color="auto"/>
            <w:right w:val="none" w:sz="0" w:space="0" w:color="auto"/>
          </w:divBdr>
          <w:divsChild>
            <w:div w:id="776801383">
              <w:marLeft w:val="0"/>
              <w:marRight w:val="0"/>
              <w:marTop w:val="0"/>
              <w:marBottom w:val="0"/>
              <w:divBdr>
                <w:top w:val="none" w:sz="0" w:space="0" w:color="auto"/>
                <w:left w:val="none" w:sz="0" w:space="0" w:color="auto"/>
                <w:bottom w:val="none" w:sz="0" w:space="0" w:color="auto"/>
                <w:right w:val="none" w:sz="0" w:space="0" w:color="auto"/>
              </w:divBdr>
              <w:divsChild>
                <w:div w:id="4891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9621">
      <w:bodyDiv w:val="1"/>
      <w:marLeft w:val="0"/>
      <w:marRight w:val="0"/>
      <w:marTop w:val="0"/>
      <w:marBottom w:val="0"/>
      <w:divBdr>
        <w:top w:val="none" w:sz="0" w:space="0" w:color="auto"/>
        <w:left w:val="none" w:sz="0" w:space="0" w:color="auto"/>
        <w:bottom w:val="none" w:sz="0" w:space="0" w:color="auto"/>
        <w:right w:val="none" w:sz="0" w:space="0" w:color="auto"/>
      </w:divBdr>
    </w:div>
    <w:div w:id="1945192100">
      <w:bodyDiv w:val="1"/>
      <w:marLeft w:val="0"/>
      <w:marRight w:val="0"/>
      <w:marTop w:val="0"/>
      <w:marBottom w:val="0"/>
      <w:divBdr>
        <w:top w:val="none" w:sz="0" w:space="0" w:color="auto"/>
        <w:left w:val="none" w:sz="0" w:space="0" w:color="auto"/>
        <w:bottom w:val="none" w:sz="0" w:space="0" w:color="auto"/>
        <w:right w:val="none" w:sz="0" w:space="0" w:color="auto"/>
      </w:divBdr>
    </w:div>
    <w:div w:id="2009795244">
      <w:bodyDiv w:val="1"/>
      <w:marLeft w:val="0"/>
      <w:marRight w:val="0"/>
      <w:marTop w:val="0"/>
      <w:marBottom w:val="0"/>
      <w:divBdr>
        <w:top w:val="none" w:sz="0" w:space="0" w:color="auto"/>
        <w:left w:val="none" w:sz="0" w:space="0" w:color="auto"/>
        <w:bottom w:val="none" w:sz="0" w:space="0" w:color="auto"/>
        <w:right w:val="none" w:sz="0" w:space="0" w:color="auto"/>
      </w:divBdr>
    </w:div>
    <w:div w:id="205029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www.eesc.europa.eu/el/agenda/our-events/events/your-europe-your-say-2021/conclusions-event" TargetMode="External" Id="rId18" /><Relationship Type="http://schemas.openxmlformats.org/officeDocument/2006/relationships/hyperlink" Target="https://twitter.com/youreurope"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ukcop26.org/" TargetMode="External" Id="rId17" /><Relationship Type="http://schemas.openxmlformats.org/officeDocument/2006/relationships/hyperlink" Target="https://www.eesc.europa.eu/el/agenda/our-events/events/your-europe-your-say-2021" TargetMode="External" Id="rId16" /><Relationship Type="http://schemas.openxmlformats.org/officeDocument/2006/relationships/hyperlink" Target="mailto:aikaterini.serifi@eesc.europa.eu" TargetMode="External" Id="rId20" /><Relationship Type="http://schemas.openxmlformats.org/officeDocument/2006/relationships/footnotes" Target="footnotes.xml" Id="rId11" /><Relationship Type="http://schemas.openxmlformats.org/officeDocument/2006/relationships/hyperlink" Target="https://ec.europa.eu/info/strategy/priorities-2019-2024/european-green-deal_el" TargetMode="External" Id="rId15" /><Relationship Type="http://schemas.openxmlformats.org/officeDocument/2006/relationships/theme" Target="theme/theme1.xml" Id="rId23" /><Relationship Type="http://schemas.microsoft.com/office/2018/08/relationships/commentsExtensible" Target="commentsExtensible.xml" Id="rId28" /><Relationship Type="http://schemas.openxmlformats.org/officeDocument/2006/relationships/webSettings" Target="webSettings.xml" Id="rId10" /><Relationship Type="http://schemas.openxmlformats.org/officeDocument/2006/relationships/hyperlink" Target="https://www.eesc.europa.eu/el/agenda/our-events/events/your-europe-your-say-2021"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ntTable" Target="fontTable.xml" Id="rId22" /><Relationship Type="http://schemas.microsoft.com/office/2016/09/relationships/commentsIds" Target="commentsIds.xml" Id="rId27" /></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 Education, No Vote", a mandatory syllabus on EU affairs for European students was the most voted proposal at YEYS 2019</vt:lpstr>
    </vt:vector>
  </TitlesOfParts>
  <Company>CESE-CdR</Company>
  <LinksUpToDate>false</LinksUpToDate>
  <CharactersWithSpaces>6187</CharactersWithSpaces>
  <SharedDoc>false</SharedDoc>
  <HLinks>
    <vt:vector size="108" baseType="variant">
      <vt:variant>
        <vt:i4>1900641</vt:i4>
      </vt:variant>
      <vt:variant>
        <vt:i4>27</vt:i4>
      </vt:variant>
      <vt:variant>
        <vt:i4>0</vt:i4>
      </vt:variant>
      <vt:variant>
        <vt:i4>5</vt:i4>
      </vt:variant>
      <vt:variant>
        <vt:lpwstr>mailto:press@eesc.europa.eu?subject=I%20would%20like%20some%20information</vt:lpwstr>
      </vt:variant>
      <vt:variant>
        <vt:lpwstr/>
      </vt:variant>
      <vt:variant>
        <vt:i4>2490488</vt:i4>
      </vt:variant>
      <vt:variant>
        <vt:i4>24</vt:i4>
      </vt:variant>
      <vt:variant>
        <vt:i4>0</vt:i4>
      </vt:variant>
      <vt:variant>
        <vt:i4>5</vt:i4>
      </vt:variant>
      <vt:variant>
        <vt:lpwstr>http://www.eesc.europa.eu/civilsocietyprize</vt:lpwstr>
      </vt:variant>
      <vt:variant>
        <vt:lpwstr/>
      </vt:variant>
      <vt:variant>
        <vt:i4>786521</vt:i4>
      </vt:variant>
      <vt:variant>
        <vt:i4>21</vt:i4>
      </vt:variant>
      <vt:variant>
        <vt:i4>0</vt:i4>
      </vt:variant>
      <vt:variant>
        <vt:i4>5</vt:i4>
      </vt:variant>
      <vt:variant>
        <vt:lpwstr>http://www.ysaatio.fi/in-english/</vt:lpwstr>
      </vt:variant>
      <vt:variant>
        <vt:lpwstr/>
      </vt:variant>
      <vt:variant>
        <vt:i4>851997</vt:i4>
      </vt:variant>
      <vt:variant>
        <vt:i4>18</vt:i4>
      </vt:variant>
      <vt:variant>
        <vt:i4>0</vt:i4>
      </vt:variant>
      <vt:variant>
        <vt:i4>5</vt:i4>
      </vt:variant>
      <vt:variant>
        <vt:lpwstr>http://barka.org.pl/</vt:lpwstr>
      </vt:variant>
      <vt:variant>
        <vt:lpwstr/>
      </vt:variant>
      <vt:variant>
        <vt:i4>6619254</vt:i4>
      </vt:variant>
      <vt:variant>
        <vt:i4>15</vt:i4>
      </vt:variant>
      <vt:variant>
        <vt:i4>0</vt:i4>
      </vt:variant>
      <vt:variant>
        <vt:i4>5</vt:i4>
      </vt:variant>
      <vt:variant>
        <vt:lpwstr>http://barka.org.pl/category/dzialania-i-projekty/centrum-integracji-spolecznej</vt:lpwstr>
      </vt:variant>
      <vt:variant>
        <vt:lpwstr/>
      </vt:variant>
      <vt:variant>
        <vt:i4>6029335</vt:i4>
      </vt:variant>
      <vt:variant>
        <vt:i4>12</vt:i4>
      </vt:variant>
      <vt:variant>
        <vt:i4>0</vt:i4>
      </vt:variant>
      <vt:variant>
        <vt:i4>5</vt:i4>
      </vt:variant>
      <vt:variant>
        <vt:lpwstr>http://www.epiceries-solidaires.org/</vt:lpwstr>
      </vt:variant>
      <vt:variant>
        <vt:lpwstr/>
      </vt:variant>
      <vt:variant>
        <vt:i4>7536691</vt:i4>
      </vt:variant>
      <vt:variant>
        <vt:i4>9</vt:i4>
      </vt:variant>
      <vt:variant>
        <vt:i4>0</vt:i4>
      </vt:variant>
      <vt:variant>
        <vt:i4>5</vt:i4>
      </vt:variant>
      <vt:variant>
        <vt:lpwstr>http://epiceries-solidaires.viabloga.com/news/le-programme-uniterres-explique-en-video</vt:lpwstr>
      </vt:variant>
      <vt:variant>
        <vt:lpwstr/>
      </vt:variant>
      <vt:variant>
        <vt:i4>7995509</vt:i4>
      </vt:variant>
      <vt:variant>
        <vt:i4>6</vt:i4>
      </vt:variant>
      <vt:variant>
        <vt:i4>0</vt:i4>
      </vt:variant>
      <vt:variant>
        <vt:i4>5</vt:i4>
      </vt:variant>
      <vt:variant>
        <vt:lpwstr>http://www.thirdageireland.ie/</vt:lpwstr>
      </vt:variant>
      <vt:variant>
        <vt:lpwstr/>
      </vt:variant>
      <vt:variant>
        <vt:i4>393302</vt:i4>
      </vt:variant>
      <vt:variant>
        <vt:i4>3</vt:i4>
      </vt:variant>
      <vt:variant>
        <vt:i4>0</vt:i4>
      </vt:variant>
      <vt:variant>
        <vt:i4>5</vt:i4>
      </vt:variant>
      <vt:variant>
        <vt:lpwstr>http://www.thirdageireland.ie/failte-isteach</vt:lpwstr>
      </vt:variant>
      <vt:variant>
        <vt:lpwstr/>
      </vt:variant>
      <vt:variant>
        <vt:i4>6488187</vt:i4>
      </vt:variant>
      <vt:variant>
        <vt:i4>0</vt:i4>
      </vt:variant>
      <vt:variant>
        <vt:i4>0</vt:i4>
      </vt:variant>
      <vt:variant>
        <vt:i4>5</vt:i4>
      </vt:variant>
      <vt:variant>
        <vt:lpwstr>http://www.armut-gesundheit.de/</vt:lpwstr>
      </vt:variant>
      <vt:variant>
        <vt:lpwstr/>
      </vt:variant>
      <vt:variant>
        <vt:i4>6291505</vt:i4>
      </vt:variant>
      <vt:variant>
        <vt:i4>18</vt:i4>
      </vt:variant>
      <vt:variant>
        <vt:i4>0</vt:i4>
      </vt:variant>
      <vt:variant>
        <vt:i4>5</vt:i4>
      </vt:variant>
      <vt:variant>
        <vt:lpwstr>http://www.youtube.com/user/EurEcoSocCommittee</vt:lpwstr>
      </vt:variant>
      <vt:variant>
        <vt:lpwstr/>
      </vt:variant>
      <vt:variant>
        <vt:i4>1245274</vt:i4>
      </vt:variant>
      <vt:variant>
        <vt:i4>12</vt:i4>
      </vt:variant>
      <vt:variant>
        <vt:i4>0</vt:i4>
      </vt:variant>
      <vt:variant>
        <vt:i4>5</vt:i4>
      </vt:variant>
      <vt:variant>
        <vt:lpwstr>http://www.facebook.com/pages/EESC-European-Economic-and-Social-Committee/144709575593854</vt:lpwstr>
      </vt:variant>
      <vt:variant>
        <vt:lpwstr/>
      </vt:variant>
      <vt:variant>
        <vt:i4>7995402</vt:i4>
      </vt:variant>
      <vt:variant>
        <vt:i4>6</vt:i4>
      </vt:variant>
      <vt:variant>
        <vt:i4>0</vt:i4>
      </vt:variant>
      <vt:variant>
        <vt:i4>5</vt:i4>
      </vt:variant>
      <vt:variant>
        <vt:lpwstr>https://twitter.com/EU_EESC</vt:lpwstr>
      </vt:variant>
      <vt:variant>
        <vt:lpwstr/>
      </vt:variant>
      <vt:variant>
        <vt:i4>2228330</vt:i4>
      </vt:variant>
      <vt:variant>
        <vt:i4>3</vt:i4>
      </vt:variant>
      <vt:variant>
        <vt:i4>0</vt:i4>
      </vt:variant>
      <vt:variant>
        <vt:i4>5</vt:i4>
      </vt:variant>
      <vt:variant>
        <vt:lpwstr>http://www.eesc.europa.eu/</vt:lpwstr>
      </vt:variant>
      <vt:variant>
        <vt:lpwstr/>
      </vt:variant>
      <vt:variant>
        <vt:i4>2228292</vt:i4>
      </vt:variant>
      <vt:variant>
        <vt:i4>0</vt:i4>
      </vt:variant>
      <vt:variant>
        <vt:i4>0</vt:i4>
      </vt:variant>
      <vt:variant>
        <vt:i4>5</vt:i4>
      </vt:variant>
      <vt:variant>
        <vt:lpwstr>mailto:press@eesc.europa.eu</vt:lpwstr>
      </vt:variant>
      <vt:variant>
        <vt:lpwstr/>
      </vt:variant>
      <vt:variant>
        <vt:i4>720966</vt:i4>
      </vt:variant>
      <vt:variant>
        <vt:i4>8790</vt:i4>
      </vt:variant>
      <vt:variant>
        <vt:i4>1026</vt:i4>
      </vt:variant>
      <vt:variant>
        <vt:i4>1</vt:i4>
      </vt:variant>
      <vt:variant>
        <vt:lpwstr>http://www.eesc.europa.eu/resources/toolip/img/2011/08/23/ico-twitter.gif</vt:lpwstr>
      </vt:variant>
      <vt:variant>
        <vt:lpwstr/>
      </vt:variant>
      <vt:variant>
        <vt:i4>2818165</vt:i4>
      </vt:variant>
      <vt:variant>
        <vt:i4>9013</vt:i4>
      </vt:variant>
      <vt:variant>
        <vt:i4>1027</vt:i4>
      </vt:variant>
      <vt:variant>
        <vt:i4>1</vt:i4>
      </vt:variant>
      <vt:variant>
        <vt:lpwstr>http://www.eesc.europa.eu/resources/toolip/img/2011/08/23/ico-facebook.gif</vt:lpwstr>
      </vt:variant>
      <vt:variant>
        <vt:lpwstr/>
      </vt:variant>
      <vt:variant>
        <vt:i4>3997811</vt:i4>
      </vt:variant>
      <vt:variant>
        <vt:i4>9193</vt:i4>
      </vt:variant>
      <vt:variant>
        <vt:i4>1028</vt:i4>
      </vt:variant>
      <vt:variant>
        <vt:i4>1</vt:i4>
      </vt:variant>
      <vt:variant>
        <vt:lpwstr>http://www.eesc.europa.eu/resources/toolip/img/2011/08/25/youtube-logo.jpg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YEYS2021: Η νέα γενιά της Ευρώπης αντιμετωπίζει προκλήσεις και εκφέρει γνώμη σχετικά με την κλιματική αλλαγή</dc:title>
  <dc:subject>Ανακοίνωση Τύπου</dc:subject>
  <dc:creator>Agata Berdys</dc:creator>
  <cp:keywords>EESC-2021-01613-00-00-CP-TRA-EN</cp:keywords>
  <dc:description>Rapporteur:  - Original language: EN - Date of document: 23/03/2021 - Date of meeting:  - External documents:  - Administrator:  SERIFI Aikaterini</dc:description>
  <cp:lastModifiedBy>Skarpas Georges</cp:lastModifiedBy>
  <cp:revision>10</cp:revision>
  <cp:lastPrinted>2019-03-22T18:45:00Z</cp:lastPrinted>
  <dcterms:created xsi:type="dcterms:W3CDTF">2021-03-22T08:46:00Z</dcterms:created>
  <dcterms:modified xsi:type="dcterms:W3CDTF">2021-03-23T09:20:00Z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22/03/2021, 25/03/2019, 25/03/2019</vt:lpwstr>
  </property>
  <property fmtid="{D5CDD505-2E9C-101B-9397-08002B2CF9AE}" pid="4" name="Pref_Time">
    <vt:lpwstr>09:32:34, 13:27:23, 08:27:21</vt:lpwstr>
  </property>
  <property fmtid="{D5CDD505-2E9C-101B-9397-08002B2CF9AE}" pid="5" name="Pref_User">
    <vt:lpwstr>hnic, jhvi, enied</vt:lpwstr>
  </property>
  <property fmtid="{D5CDD505-2E9C-101B-9397-08002B2CF9AE}" pid="6" name="Pref_FileName">
    <vt:lpwstr>EESC-2021-01613-00-00-CP-ORI.docx, EESC-2019-01544-00-01-CP-ORI.docx, EESC-2019-01544-00-00-CP-ORI.docx</vt:lpwstr>
  </property>
  <property fmtid="{D5CDD505-2E9C-101B-9397-08002B2CF9AE}" pid="7" name="ContentTypeId">
    <vt:lpwstr>0x010100EA97B91038054C99906057A708A1480A00BC3D2D1EF63C7B4BA734CC92C084744E</vt:lpwstr>
  </property>
  <property fmtid="{D5CDD505-2E9C-101B-9397-08002B2CF9AE}" pid="8" name="_dlc_DocIdItemGuid">
    <vt:lpwstr>140ca1da-4fe2-459c-a297-7d8ebf93fd19</vt:lpwstr>
  </property>
  <property fmtid="{D5CDD505-2E9C-101B-9397-08002B2CF9AE}" pid="9" name="AvailableTranslations">
    <vt:lpwstr>9;#EN|f2175f21-25d7-44a3-96da-d6a61b075e1b;#4;#FR|d2afafd3-4c81-4f60-8f52-ee33f2f54ff3;#37;#EL|6d4f4d51-af9b-4650-94b4-4276bee85c91</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1613</vt:i4>
  </property>
  <property fmtid="{D5CDD505-2E9C-101B-9397-08002B2CF9AE}" pid="14" name="FicheYear">
    <vt:i4>2021</vt:i4>
  </property>
  <property fmtid="{D5CDD505-2E9C-101B-9397-08002B2CF9AE}" pid="15" name="DocumentVersion">
    <vt:i4>0</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1" name="DocumentType">
    <vt:lpwstr>46;#CP|de8ad211-9e8d-408b-8324-674d21bb7d18</vt:lpwstr>
  </property>
  <property fmtid="{D5CDD505-2E9C-101B-9397-08002B2CF9AE}" pid="22" name="RequestingService">
    <vt:lpwstr>Presse</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9;#EN|f2175f21-25d7-44a3-96da-d6a61b075e1b</vt:lpwstr>
  </property>
  <property fmtid="{D5CDD505-2E9C-101B-9397-08002B2CF9AE}" pid="27" name="MeetingName">
    <vt:lpwstr/>
  </property>
  <property fmtid="{D5CDD505-2E9C-101B-9397-08002B2CF9AE}" pid="29" name="AvailableTranslations_0">
    <vt:lpwstr>EN|f2175f21-25d7-44a3-96da-d6a61b075e1b;FR|d2afafd3-4c81-4f60-8f52-ee33f2f54ff3</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46;#CP|de8ad211-9e8d-408b-8324-674d21bb7d18;#9;#EN|f2175f21-25d7-44a3-96da-d6a61b075e1b;#7;#TRA|150d2a88-1431-44e6-a8ca-0bb753ab8672;#6;#Final|ea5e6674-7b27-4bac-b091-73adbb394efe;#5;#Unrestricted|826e22d7-d029-4ec0-a450-0c28ff673572;#4;#FR|d2afafd3-4c81-4f60-8f52-ee33f2f54ff3;#1;#EESC|422833ec-8d7e-4e65-8e4e-8bed07ffb729</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2021</vt:i4>
  </property>
  <property fmtid="{D5CDD505-2E9C-101B-9397-08002B2CF9AE}" pid="36" name="FicheNumber">
    <vt:i4>4115</vt:i4>
  </property>
  <property fmtid="{D5CDD505-2E9C-101B-9397-08002B2CF9AE}" pid="37" name="DocumentLanguage">
    <vt:lpwstr>37;#EL|6d4f4d51-af9b-4650-94b4-4276bee85c91</vt:lpwstr>
  </property>
  <property fmtid="{D5CDD505-2E9C-101B-9397-08002B2CF9AE}" pid="38" name="_docset_NoMedatataSyncRequired">
    <vt:lpwstr>False</vt:lpwstr>
  </property>
</Properties>
</file>